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E20" w:rsidRPr="00C30AFF" w:rsidRDefault="00ED1219" w:rsidP="00961FC0">
      <w:pPr>
        <w:widowControl/>
        <w:snapToGrid w:val="0"/>
        <w:jc w:val="center"/>
        <w:rPr>
          <w:rFonts w:ascii="標楷體" w:eastAsia="標楷體" w:hAnsi="標楷體" w:cs="新細明體"/>
          <w:kern w:val="0"/>
          <w:sz w:val="32"/>
          <w:szCs w:val="32"/>
        </w:rPr>
      </w:pPr>
      <w:r>
        <w:rPr>
          <w:rFonts w:ascii="標楷體" w:eastAsia="標楷體" w:hAnsi="標楷體" w:hint="eastAsia"/>
          <w:sz w:val="32"/>
          <w:szCs w:val="32"/>
        </w:rPr>
        <w:t>嘉義縣竹崎鄉中和</w:t>
      </w:r>
      <w:r w:rsidR="003E2E20" w:rsidRPr="00C30AFF">
        <w:rPr>
          <w:rFonts w:ascii="標楷體" w:eastAsia="標楷體" w:hAnsi="標楷體" w:hint="eastAsia"/>
          <w:sz w:val="32"/>
          <w:szCs w:val="32"/>
        </w:rPr>
        <w:t>國民小學</w:t>
      </w:r>
      <w:r w:rsidR="00F5675D" w:rsidRPr="00A00B25">
        <w:rPr>
          <w:rFonts w:ascii="標楷體" w:eastAsia="標楷體" w:hAnsi="標楷體" w:cs="新細明體" w:hint="eastAsia"/>
          <w:kern w:val="0"/>
          <w:sz w:val="32"/>
          <w:szCs w:val="32"/>
        </w:rPr>
        <w:t>1</w:t>
      </w:r>
      <w:r w:rsidR="00E8746E">
        <w:rPr>
          <w:rFonts w:ascii="標楷體" w:eastAsia="標楷體" w:hAnsi="標楷體" w:cs="新細明體"/>
          <w:kern w:val="0"/>
          <w:sz w:val="32"/>
          <w:szCs w:val="32"/>
        </w:rPr>
        <w:t>1</w:t>
      </w:r>
      <w:r>
        <w:rPr>
          <w:rFonts w:ascii="標楷體" w:eastAsia="標楷體" w:hAnsi="標楷體" w:cs="新細明體"/>
          <w:kern w:val="0"/>
          <w:sz w:val="32"/>
          <w:szCs w:val="32"/>
        </w:rPr>
        <w:t>3年</w:t>
      </w:r>
      <w:r w:rsidR="003E2E20" w:rsidRPr="00C30AFF">
        <w:rPr>
          <w:rFonts w:ascii="標楷體" w:eastAsia="標楷體" w:hAnsi="標楷體" w:cs="新細明體" w:hint="eastAsia"/>
          <w:kern w:val="0"/>
          <w:sz w:val="32"/>
          <w:szCs w:val="32"/>
        </w:rPr>
        <w:t>度</w:t>
      </w:r>
      <w:r w:rsidR="00597D7B">
        <w:rPr>
          <w:rFonts w:ascii="標楷體" w:eastAsia="標楷體" w:hAnsi="標楷體" w:cs="新細明體" w:hint="eastAsia"/>
          <w:kern w:val="0"/>
          <w:sz w:val="32"/>
          <w:szCs w:val="32"/>
        </w:rPr>
        <w:t>本土語言教學</w:t>
      </w:r>
      <w:r w:rsidR="003E2E20" w:rsidRPr="00C30AFF">
        <w:rPr>
          <w:rFonts w:ascii="標楷體" w:eastAsia="標楷體" w:hAnsi="標楷體" w:cs="新細明體" w:hint="eastAsia"/>
          <w:kern w:val="0"/>
          <w:sz w:val="32"/>
          <w:szCs w:val="32"/>
        </w:rPr>
        <w:t>計畫</w:t>
      </w:r>
    </w:p>
    <w:p w:rsidR="003E2E20" w:rsidRPr="00C30AFF" w:rsidRDefault="003E2E20" w:rsidP="003E2E20">
      <w:pPr>
        <w:widowControl/>
        <w:snapToGrid w:val="0"/>
        <w:jc w:val="both"/>
        <w:rPr>
          <w:rFonts w:ascii="標楷體" w:eastAsia="標楷體" w:hAnsi="標楷體" w:cs="新細明體"/>
          <w:kern w:val="0"/>
          <w:sz w:val="26"/>
          <w:szCs w:val="26"/>
        </w:rPr>
      </w:pPr>
      <w:r w:rsidRPr="00C30AFF">
        <w:rPr>
          <w:rFonts w:ascii="標楷體" w:eastAsia="標楷體" w:hAnsi="標楷體" w:cs="新細明體" w:hint="eastAsia"/>
          <w:kern w:val="0"/>
          <w:sz w:val="26"/>
          <w:szCs w:val="26"/>
        </w:rPr>
        <w:t>ㄧ、依據</w:t>
      </w:r>
    </w:p>
    <w:p w:rsidR="003E2E20" w:rsidRPr="00C30AFF" w:rsidRDefault="003E2E20" w:rsidP="003E2E20">
      <w:pPr>
        <w:widowControl/>
        <w:snapToGrid w:val="0"/>
        <w:ind w:firstLine="294"/>
        <w:jc w:val="both"/>
        <w:rPr>
          <w:rFonts w:ascii="標楷體" w:eastAsia="標楷體" w:hAnsi="標楷體"/>
          <w:color w:val="000000"/>
          <w:sz w:val="26"/>
          <w:szCs w:val="26"/>
        </w:rPr>
      </w:pPr>
      <w:r w:rsidRPr="00C30AFF">
        <w:rPr>
          <w:rFonts w:ascii="標楷體" w:eastAsia="標楷體" w:hAnsi="標楷體" w:cs="新細明體" w:hint="eastAsia"/>
          <w:kern w:val="0"/>
          <w:sz w:val="26"/>
          <w:szCs w:val="26"/>
        </w:rPr>
        <w:t>(一)</w:t>
      </w:r>
      <w:r w:rsidRPr="00C30AFF">
        <w:rPr>
          <w:rFonts w:ascii="標楷體" w:eastAsia="標楷體" w:hAnsi="標楷體" w:hint="eastAsia"/>
          <w:color w:val="000000"/>
          <w:sz w:val="26"/>
          <w:szCs w:val="26"/>
        </w:rPr>
        <w:t xml:space="preserve"> 教育部頒訂高級中等以下學校及幼稚園推動臺灣母語日活動實施要點。</w:t>
      </w:r>
    </w:p>
    <w:p w:rsidR="003E2E20" w:rsidRPr="00C30AFF" w:rsidRDefault="003E2E20" w:rsidP="003E2E20">
      <w:pPr>
        <w:widowControl/>
        <w:snapToGrid w:val="0"/>
        <w:ind w:firstLine="294"/>
        <w:jc w:val="both"/>
        <w:rPr>
          <w:rFonts w:ascii="標楷體" w:eastAsia="標楷體" w:hAnsi="標楷體"/>
          <w:color w:val="000000"/>
          <w:sz w:val="26"/>
          <w:szCs w:val="26"/>
        </w:rPr>
      </w:pPr>
      <w:r w:rsidRPr="00C30AFF">
        <w:rPr>
          <w:rFonts w:ascii="標楷體" w:eastAsia="標楷體" w:hAnsi="標楷體" w:hint="eastAsia"/>
          <w:color w:val="000000"/>
          <w:sz w:val="26"/>
          <w:szCs w:val="26"/>
        </w:rPr>
        <w:t>(二) 教育部九十二年發布國民中小學九年一貫課程綱要。</w:t>
      </w:r>
    </w:p>
    <w:p w:rsidR="003E2E20" w:rsidRPr="00C30AFF" w:rsidRDefault="003E2E20" w:rsidP="003E2E20">
      <w:pPr>
        <w:widowControl/>
        <w:snapToGrid w:val="0"/>
        <w:ind w:firstLine="294"/>
        <w:jc w:val="both"/>
        <w:rPr>
          <w:rFonts w:ascii="標楷體" w:eastAsia="標楷體" w:hAnsi="標楷體" w:cs="新細明體"/>
          <w:kern w:val="0"/>
          <w:sz w:val="26"/>
          <w:szCs w:val="26"/>
        </w:rPr>
      </w:pPr>
      <w:r w:rsidRPr="00C30AFF">
        <w:rPr>
          <w:rFonts w:ascii="標楷體" w:eastAsia="標楷體" w:hAnsi="標楷體" w:hint="eastAsia"/>
          <w:color w:val="000000"/>
          <w:sz w:val="26"/>
          <w:szCs w:val="26"/>
        </w:rPr>
        <w:t xml:space="preserve">(三) </w:t>
      </w:r>
      <w:r w:rsidRPr="00C30AFF">
        <w:rPr>
          <w:rFonts w:ascii="標楷體" w:eastAsia="標楷體" w:hAnsi="標楷體" w:hint="eastAsia"/>
          <w:sz w:val="26"/>
          <w:szCs w:val="26"/>
        </w:rPr>
        <w:t>嘉義縣政府95.9.6府教學字第0950123805號函辦理</w:t>
      </w:r>
      <w:r w:rsidRPr="00C30AFF">
        <w:rPr>
          <w:rFonts w:ascii="標楷體" w:eastAsia="標楷體" w:hAnsi="標楷體" w:hint="eastAsia"/>
          <w:color w:val="000000"/>
          <w:sz w:val="26"/>
          <w:szCs w:val="26"/>
        </w:rPr>
        <w:t>。</w:t>
      </w:r>
    </w:p>
    <w:p w:rsidR="003E2E20" w:rsidRPr="00C30AFF" w:rsidRDefault="003E2E20" w:rsidP="003E2E20">
      <w:pPr>
        <w:widowControl/>
        <w:snapToGrid w:val="0"/>
        <w:jc w:val="both"/>
        <w:rPr>
          <w:rFonts w:ascii="標楷體" w:eastAsia="標楷體" w:hAnsi="標楷體" w:cs="新細明體"/>
          <w:kern w:val="0"/>
          <w:sz w:val="26"/>
          <w:szCs w:val="26"/>
        </w:rPr>
      </w:pPr>
      <w:r w:rsidRPr="00C30AFF">
        <w:rPr>
          <w:rFonts w:ascii="標楷體" w:eastAsia="標楷體" w:hAnsi="標楷體" w:cs="新細明體" w:hint="eastAsia"/>
          <w:kern w:val="0"/>
          <w:sz w:val="26"/>
          <w:szCs w:val="26"/>
        </w:rPr>
        <w:t>二、目的</w:t>
      </w:r>
    </w:p>
    <w:p w:rsidR="003E2E20" w:rsidRPr="00C30AFF" w:rsidRDefault="003E2E20" w:rsidP="003E2E20">
      <w:pPr>
        <w:widowControl/>
        <w:snapToGrid w:val="0"/>
        <w:ind w:firstLine="294"/>
        <w:jc w:val="both"/>
        <w:rPr>
          <w:rFonts w:ascii="標楷體" w:eastAsia="標楷體" w:hAnsi="標楷體"/>
          <w:sz w:val="26"/>
          <w:szCs w:val="26"/>
        </w:rPr>
      </w:pPr>
      <w:r w:rsidRPr="00C30AFF">
        <w:rPr>
          <w:rFonts w:ascii="標楷體" w:eastAsia="標楷體" w:hAnsi="標楷體" w:cs="新細明體" w:hint="eastAsia"/>
          <w:kern w:val="0"/>
          <w:sz w:val="26"/>
          <w:szCs w:val="26"/>
        </w:rPr>
        <w:t>(一)</w:t>
      </w:r>
      <w:r w:rsidRPr="00C30AFF">
        <w:rPr>
          <w:rFonts w:ascii="標楷體" w:eastAsia="標楷體" w:hAnsi="標楷體" w:hint="eastAsia"/>
          <w:color w:val="000000"/>
          <w:sz w:val="26"/>
          <w:szCs w:val="26"/>
        </w:rPr>
        <w:t xml:space="preserve"> </w:t>
      </w:r>
      <w:r w:rsidRPr="00C30AFF">
        <w:rPr>
          <w:rFonts w:ascii="標楷體" w:eastAsia="標楷體" w:hAnsi="標楷體" w:cs="新細明體" w:hint="eastAsia"/>
          <w:kern w:val="0"/>
          <w:sz w:val="26"/>
          <w:szCs w:val="26"/>
        </w:rPr>
        <w:t>奠立</w:t>
      </w:r>
      <w:r w:rsidR="008741F3">
        <w:rPr>
          <w:rFonts w:ascii="標楷體" w:eastAsia="標楷體" w:hAnsi="標楷體" w:cs="新細明體" w:hint="eastAsia"/>
          <w:kern w:val="0"/>
          <w:sz w:val="26"/>
          <w:szCs w:val="26"/>
        </w:rPr>
        <w:t>本</w:t>
      </w:r>
      <w:r w:rsidRPr="00C30AFF">
        <w:rPr>
          <w:rFonts w:ascii="標楷體" w:eastAsia="標楷體" w:hAnsi="標楷體" w:cs="新細明體" w:hint="eastAsia"/>
          <w:kern w:val="0"/>
          <w:sz w:val="26"/>
          <w:szCs w:val="26"/>
        </w:rPr>
        <w:t>土語言於相關領域課程中的基礎，推展並營造優質學習環境。</w:t>
      </w:r>
    </w:p>
    <w:p w:rsidR="003E2E20" w:rsidRPr="00C30AFF" w:rsidRDefault="003E2E20" w:rsidP="003E2E20">
      <w:pPr>
        <w:widowControl/>
        <w:snapToGrid w:val="0"/>
        <w:ind w:left="960" w:hanging="666"/>
        <w:jc w:val="both"/>
        <w:rPr>
          <w:rFonts w:ascii="標楷體" w:eastAsia="標楷體" w:hAnsi="標楷體" w:cs="新細明體"/>
          <w:kern w:val="0"/>
          <w:sz w:val="26"/>
          <w:szCs w:val="26"/>
        </w:rPr>
      </w:pPr>
      <w:r w:rsidRPr="00C30AFF">
        <w:rPr>
          <w:rFonts w:ascii="標楷體" w:eastAsia="標楷體" w:hAnsi="標楷體" w:hint="eastAsia"/>
          <w:color w:val="000000"/>
          <w:sz w:val="26"/>
          <w:szCs w:val="26"/>
        </w:rPr>
        <w:t xml:space="preserve">(二) </w:t>
      </w:r>
      <w:r w:rsidRPr="00C30AFF">
        <w:rPr>
          <w:rFonts w:ascii="標楷體" w:eastAsia="標楷體" w:hAnsi="標楷體" w:cs="新細明體" w:hint="eastAsia"/>
          <w:kern w:val="0"/>
          <w:sz w:val="26"/>
          <w:szCs w:val="26"/>
        </w:rPr>
        <w:t>增進師生</w:t>
      </w:r>
      <w:r w:rsidR="008741F3">
        <w:rPr>
          <w:rFonts w:ascii="標楷體" w:eastAsia="標楷體" w:hAnsi="標楷體" w:cs="新細明體" w:hint="eastAsia"/>
          <w:kern w:val="0"/>
          <w:sz w:val="26"/>
          <w:szCs w:val="26"/>
        </w:rPr>
        <w:t>本</w:t>
      </w:r>
      <w:r w:rsidRPr="00C30AFF">
        <w:rPr>
          <w:rFonts w:ascii="標楷體" w:eastAsia="標楷體" w:hAnsi="標楷體" w:cs="新細明體" w:hint="eastAsia"/>
          <w:kern w:val="0"/>
          <w:sz w:val="26"/>
          <w:szCs w:val="26"/>
        </w:rPr>
        <w:t>土語言聽、說的能力，</w:t>
      </w:r>
      <w:r w:rsidRPr="00C30AFF">
        <w:rPr>
          <w:rFonts w:ascii="標楷體" w:eastAsia="標楷體" w:hAnsi="標楷體" w:hint="eastAsia"/>
          <w:sz w:val="26"/>
          <w:szCs w:val="26"/>
        </w:rPr>
        <w:t>培養學生在日常生活中能運用</w:t>
      </w:r>
      <w:r w:rsidR="008741F3">
        <w:rPr>
          <w:rFonts w:ascii="標楷體" w:eastAsia="標楷體" w:hAnsi="標楷體" w:hint="eastAsia"/>
          <w:sz w:val="26"/>
          <w:szCs w:val="26"/>
        </w:rPr>
        <w:t>本</w:t>
      </w:r>
      <w:r w:rsidRPr="00C30AFF">
        <w:rPr>
          <w:rFonts w:ascii="標楷體" w:eastAsia="標楷體" w:hAnsi="標楷體" w:hint="eastAsia"/>
          <w:sz w:val="26"/>
          <w:szCs w:val="26"/>
        </w:rPr>
        <w:t>土語言做為溝通能力</w:t>
      </w:r>
      <w:r w:rsidRPr="00C30AFF">
        <w:rPr>
          <w:rFonts w:ascii="標楷體" w:eastAsia="標楷體" w:hAnsi="標楷體" w:hint="eastAsia"/>
          <w:color w:val="000000"/>
          <w:sz w:val="26"/>
          <w:szCs w:val="26"/>
        </w:rPr>
        <w:t>。</w:t>
      </w:r>
    </w:p>
    <w:p w:rsidR="003E2E20" w:rsidRPr="00C30AFF" w:rsidRDefault="003E2E20" w:rsidP="003E2E20">
      <w:pPr>
        <w:widowControl/>
        <w:snapToGrid w:val="0"/>
        <w:ind w:firstLine="294"/>
        <w:jc w:val="both"/>
        <w:rPr>
          <w:rFonts w:ascii="標楷體" w:eastAsia="標楷體" w:hAnsi="標楷體"/>
          <w:color w:val="000000"/>
          <w:sz w:val="26"/>
          <w:szCs w:val="26"/>
        </w:rPr>
      </w:pPr>
      <w:r w:rsidRPr="00C30AFF">
        <w:rPr>
          <w:rFonts w:ascii="標楷體" w:eastAsia="標楷體" w:hAnsi="標楷體" w:hint="eastAsia"/>
          <w:color w:val="000000"/>
          <w:sz w:val="26"/>
          <w:szCs w:val="26"/>
        </w:rPr>
        <w:t xml:space="preserve">(三) </w:t>
      </w:r>
      <w:r w:rsidRPr="00C30AFF">
        <w:rPr>
          <w:rFonts w:ascii="標楷體" w:eastAsia="標楷體" w:hAnsi="標楷體" w:cs="新細明體" w:hint="eastAsia"/>
          <w:kern w:val="0"/>
          <w:sz w:val="26"/>
          <w:szCs w:val="26"/>
        </w:rPr>
        <w:t>促進師生瞭解</w:t>
      </w:r>
      <w:r w:rsidR="00D4500D">
        <w:rPr>
          <w:rFonts w:ascii="標楷體" w:eastAsia="標楷體" w:hAnsi="標楷體" w:cs="新細明體" w:hint="eastAsia"/>
          <w:kern w:val="0"/>
        </w:rPr>
        <w:t>本</w:t>
      </w:r>
      <w:r w:rsidRPr="00C30AFF">
        <w:rPr>
          <w:rFonts w:ascii="標楷體" w:eastAsia="標楷體" w:hAnsi="標楷體" w:cs="新細明體" w:hint="eastAsia"/>
          <w:kern w:val="0"/>
          <w:sz w:val="26"/>
          <w:szCs w:val="26"/>
        </w:rPr>
        <w:t>土文化的內涵及探索鄉土文學之興趣</w:t>
      </w:r>
      <w:r w:rsidR="00220B7A" w:rsidRPr="00C30AFF">
        <w:rPr>
          <w:rFonts w:ascii="標楷體" w:eastAsia="標楷體" w:hAnsi="標楷體" w:hint="eastAsia"/>
          <w:color w:val="000000"/>
          <w:sz w:val="26"/>
          <w:szCs w:val="26"/>
        </w:rPr>
        <w:t>。</w:t>
      </w:r>
    </w:p>
    <w:p w:rsidR="003E2E20" w:rsidRPr="00C30AFF" w:rsidRDefault="003E2E20" w:rsidP="003E2E20">
      <w:pPr>
        <w:widowControl/>
        <w:snapToGrid w:val="0"/>
        <w:ind w:firstLine="294"/>
        <w:jc w:val="both"/>
        <w:rPr>
          <w:rFonts w:ascii="標楷體" w:eastAsia="標楷體" w:hAnsi="標楷體"/>
          <w:color w:val="000000"/>
          <w:sz w:val="26"/>
          <w:szCs w:val="26"/>
        </w:rPr>
      </w:pPr>
      <w:r w:rsidRPr="00C30AFF">
        <w:rPr>
          <w:rFonts w:ascii="標楷體" w:eastAsia="標楷體" w:hAnsi="標楷體" w:hint="eastAsia"/>
          <w:color w:val="000000"/>
          <w:sz w:val="26"/>
          <w:szCs w:val="26"/>
        </w:rPr>
        <w:t xml:space="preserve">(四) </w:t>
      </w:r>
      <w:r w:rsidRPr="00C30AFF">
        <w:rPr>
          <w:rFonts w:ascii="標楷體" w:eastAsia="標楷體" w:hAnsi="標楷體" w:hint="eastAsia"/>
          <w:sz w:val="26"/>
          <w:szCs w:val="26"/>
        </w:rPr>
        <w:t>結合家長、社區資源，有效推動</w:t>
      </w:r>
      <w:r w:rsidR="008741F3">
        <w:rPr>
          <w:rFonts w:ascii="標楷體" w:eastAsia="標楷體" w:hAnsi="標楷體" w:hint="eastAsia"/>
          <w:sz w:val="26"/>
          <w:szCs w:val="26"/>
        </w:rPr>
        <w:t>本</w:t>
      </w:r>
      <w:r w:rsidRPr="00C30AFF">
        <w:rPr>
          <w:rFonts w:ascii="標楷體" w:eastAsia="標楷體" w:hAnsi="標楷體" w:hint="eastAsia"/>
          <w:sz w:val="26"/>
          <w:szCs w:val="26"/>
        </w:rPr>
        <w:t>土語言教育</w:t>
      </w:r>
      <w:r w:rsidRPr="00C30AFF">
        <w:rPr>
          <w:rFonts w:ascii="標楷體" w:eastAsia="標楷體" w:hAnsi="標楷體" w:hint="eastAsia"/>
          <w:color w:val="000000"/>
          <w:sz w:val="26"/>
          <w:szCs w:val="26"/>
        </w:rPr>
        <w:t>。</w:t>
      </w:r>
    </w:p>
    <w:p w:rsidR="003E2E20" w:rsidRPr="00C30AFF" w:rsidRDefault="003E2E20" w:rsidP="003E2E20">
      <w:pPr>
        <w:widowControl/>
        <w:snapToGrid w:val="0"/>
        <w:ind w:firstLine="294"/>
        <w:jc w:val="both"/>
        <w:rPr>
          <w:rFonts w:ascii="標楷體" w:eastAsia="標楷體" w:hAnsi="標楷體"/>
          <w:color w:val="000000"/>
          <w:sz w:val="26"/>
          <w:szCs w:val="26"/>
        </w:rPr>
      </w:pPr>
      <w:r w:rsidRPr="00C30AFF">
        <w:rPr>
          <w:rFonts w:ascii="標楷體" w:eastAsia="標楷體" w:hAnsi="標楷體" w:cs="新細明體" w:hint="eastAsia"/>
          <w:kern w:val="0"/>
          <w:sz w:val="26"/>
          <w:szCs w:val="26"/>
        </w:rPr>
        <w:t>(五）增進各族群間的瞭解、尊重、包容及欣賞。</w:t>
      </w:r>
    </w:p>
    <w:p w:rsidR="003E2E20" w:rsidRPr="00C30AFF" w:rsidRDefault="003E2E20" w:rsidP="003E2E20">
      <w:pPr>
        <w:widowControl/>
        <w:snapToGrid w:val="0"/>
        <w:jc w:val="both"/>
        <w:rPr>
          <w:rFonts w:ascii="標楷體" w:eastAsia="標楷體" w:hAnsi="標楷體" w:cs="新細明體"/>
          <w:kern w:val="0"/>
          <w:sz w:val="26"/>
          <w:szCs w:val="26"/>
        </w:rPr>
      </w:pPr>
      <w:r w:rsidRPr="00C30AFF">
        <w:rPr>
          <w:rFonts w:ascii="標楷體" w:eastAsia="標楷體" w:hAnsi="標楷體" w:cs="新細明體" w:hint="eastAsia"/>
          <w:kern w:val="0"/>
          <w:sz w:val="26"/>
          <w:szCs w:val="26"/>
        </w:rPr>
        <w:t>三、實施對象：全體教職員工、學生及家長。</w:t>
      </w:r>
    </w:p>
    <w:p w:rsidR="003E2E20" w:rsidRPr="00C30AFF" w:rsidRDefault="003E2E20" w:rsidP="003E2E20">
      <w:pPr>
        <w:widowControl/>
        <w:snapToGrid w:val="0"/>
        <w:jc w:val="both"/>
        <w:rPr>
          <w:rFonts w:ascii="標楷體" w:eastAsia="標楷體" w:hAnsi="標楷體" w:cs="新細明體"/>
          <w:kern w:val="0"/>
          <w:sz w:val="26"/>
          <w:szCs w:val="26"/>
        </w:rPr>
      </w:pPr>
      <w:r w:rsidRPr="00C30AFF">
        <w:rPr>
          <w:rFonts w:ascii="標楷體" w:eastAsia="標楷體" w:hAnsi="標楷體" w:cs="新細明體" w:hint="eastAsia"/>
          <w:kern w:val="0"/>
          <w:sz w:val="26"/>
          <w:szCs w:val="26"/>
        </w:rPr>
        <w:t>四、實施語言：閩南語</w:t>
      </w:r>
    </w:p>
    <w:p w:rsidR="003E2E20" w:rsidRPr="00C30AFF" w:rsidRDefault="003E2E20" w:rsidP="003E2E20">
      <w:pPr>
        <w:widowControl/>
        <w:snapToGrid w:val="0"/>
        <w:jc w:val="both"/>
        <w:rPr>
          <w:rFonts w:ascii="標楷體" w:eastAsia="標楷體" w:hAnsi="標楷體" w:cs="新細明體"/>
          <w:kern w:val="0"/>
          <w:sz w:val="26"/>
          <w:szCs w:val="26"/>
        </w:rPr>
      </w:pPr>
      <w:r w:rsidRPr="00C30AFF">
        <w:rPr>
          <w:rFonts w:ascii="標楷體" w:eastAsia="標楷體" w:hAnsi="標楷體" w:cs="新細明體" w:hint="eastAsia"/>
          <w:kern w:val="0"/>
          <w:sz w:val="26"/>
          <w:szCs w:val="26"/>
        </w:rPr>
        <w:t>五、實施時程及時間：</w:t>
      </w:r>
      <w:r w:rsidR="00084E7F" w:rsidRPr="00BD7E80">
        <w:rPr>
          <w:rFonts w:ascii="標楷體" w:eastAsia="標楷體" w:hAnsi="標楷體" w:cs="新細明體" w:hint="eastAsia"/>
          <w:kern w:val="0"/>
          <w:sz w:val="26"/>
          <w:szCs w:val="26"/>
        </w:rPr>
        <w:t>1</w:t>
      </w:r>
      <w:r w:rsidR="00E8746E">
        <w:rPr>
          <w:rFonts w:ascii="標楷體" w:eastAsia="標楷體" w:hAnsi="標楷體" w:cs="新細明體"/>
          <w:kern w:val="0"/>
          <w:sz w:val="26"/>
          <w:szCs w:val="26"/>
        </w:rPr>
        <w:t>1</w:t>
      </w:r>
      <w:r w:rsidR="00E91965">
        <w:rPr>
          <w:rFonts w:ascii="標楷體" w:eastAsia="標楷體" w:hAnsi="標楷體" w:cs="新細明體" w:hint="eastAsia"/>
          <w:kern w:val="0"/>
          <w:sz w:val="26"/>
          <w:szCs w:val="26"/>
        </w:rPr>
        <w:t>3</w:t>
      </w:r>
      <w:r w:rsidRPr="00BD7E80">
        <w:rPr>
          <w:rFonts w:ascii="標楷體" w:eastAsia="標楷體" w:hAnsi="標楷體" w:cs="新細明體" w:hint="eastAsia"/>
          <w:kern w:val="0"/>
          <w:sz w:val="26"/>
          <w:szCs w:val="26"/>
        </w:rPr>
        <w:t>年</w:t>
      </w:r>
      <w:r w:rsidR="00597D7B">
        <w:rPr>
          <w:rFonts w:ascii="標楷體" w:eastAsia="標楷體" w:hAnsi="標楷體" w:cs="新細明體" w:hint="eastAsia"/>
          <w:kern w:val="0"/>
          <w:sz w:val="26"/>
          <w:szCs w:val="26"/>
        </w:rPr>
        <w:t>8</w:t>
      </w:r>
      <w:r w:rsidRPr="00BD7E80">
        <w:rPr>
          <w:rFonts w:ascii="標楷體" w:eastAsia="標楷體" w:hAnsi="標楷體" w:cs="新細明體" w:hint="eastAsia"/>
          <w:kern w:val="0"/>
          <w:sz w:val="26"/>
          <w:szCs w:val="26"/>
        </w:rPr>
        <w:t>月至</w:t>
      </w:r>
      <w:r w:rsidR="0099559C">
        <w:rPr>
          <w:rFonts w:ascii="標楷體" w:eastAsia="標楷體" w:hAnsi="標楷體" w:cs="新細明體" w:hint="eastAsia"/>
          <w:kern w:val="0"/>
          <w:sz w:val="26"/>
          <w:szCs w:val="26"/>
        </w:rPr>
        <w:t>1</w:t>
      </w:r>
      <w:r w:rsidR="0099559C">
        <w:rPr>
          <w:rFonts w:ascii="標楷體" w:eastAsia="標楷體" w:hAnsi="標楷體" w:cs="新細明體"/>
          <w:kern w:val="0"/>
          <w:sz w:val="26"/>
          <w:szCs w:val="26"/>
        </w:rPr>
        <w:t>1</w:t>
      </w:r>
      <w:r w:rsidR="00E91965">
        <w:rPr>
          <w:rFonts w:ascii="標楷體" w:eastAsia="標楷體" w:hAnsi="標楷體" w:cs="新細明體" w:hint="eastAsia"/>
          <w:kern w:val="0"/>
          <w:sz w:val="26"/>
          <w:szCs w:val="26"/>
        </w:rPr>
        <w:t>4</w:t>
      </w:r>
      <w:bookmarkStart w:id="0" w:name="_GoBack"/>
      <w:bookmarkEnd w:id="0"/>
      <w:r w:rsidRPr="00BD7E80">
        <w:rPr>
          <w:rFonts w:ascii="標楷體" w:eastAsia="標楷體" w:hAnsi="標楷體" w:cs="新細明體" w:hint="eastAsia"/>
          <w:kern w:val="0"/>
          <w:sz w:val="26"/>
          <w:szCs w:val="26"/>
        </w:rPr>
        <w:t>年</w:t>
      </w:r>
      <w:r w:rsidR="00597D7B">
        <w:rPr>
          <w:rFonts w:ascii="標楷體" w:eastAsia="標楷體" w:hAnsi="標楷體" w:cs="新細明體" w:hint="eastAsia"/>
          <w:kern w:val="0"/>
          <w:sz w:val="26"/>
          <w:szCs w:val="26"/>
        </w:rPr>
        <w:t>6</w:t>
      </w:r>
      <w:r w:rsidRPr="00BD7E80">
        <w:rPr>
          <w:rFonts w:ascii="標楷體" w:eastAsia="標楷體" w:hAnsi="標楷體" w:cs="新細明體" w:hint="eastAsia"/>
          <w:kern w:val="0"/>
          <w:sz w:val="26"/>
          <w:szCs w:val="26"/>
        </w:rPr>
        <w:t>月</w:t>
      </w:r>
      <w:r w:rsidRPr="00C30AFF">
        <w:rPr>
          <w:rFonts w:ascii="標楷體" w:eastAsia="標楷體" w:hAnsi="標楷體" w:cs="新細明體" w:hint="eastAsia"/>
          <w:kern w:val="0"/>
          <w:sz w:val="26"/>
          <w:szCs w:val="26"/>
        </w:rPr>
        <w:t>，訂定每週</w:t>
      </w:r>
      <w:r w:rsidR="00E8746E">
        <w:rPr>
          <w:rFonts w:ascii="標楷體" w:eastAsia="標楷體" w:hAnsi="標楷體" w:cs="新細明體" w:hint="eastAsia"/>
          <w:kern w:val="0"/>
          <w:sz w:val="26"/>
          <w:szCs w:val="26"/>
        </w:rPr>
        <w:t>二</w:t>
      </w:r>
      <w:r w:rsidRPr="00C30AFF">
        <w:rPr>
          <w:rFonts w:ascii="標楷體" w:eastAsia="標楷體" w:hAnsi="標楷體" w:cs="新細明體" w:hint="eastAsia"/>
          <w:kern w:val="0"/>
          <w:sz w:val="26"/>
          <w:szCs w:val="26"/>
        </w:rPr>
        <w:t>為「</w:t>
      </w:r>
      <w:r w:rsidR="00597D7B">
        <w:rPr>
          <w:rFonts w:ascii="標楷體" w:eastAsia="標楷體" w:hAnsi="標楷體" w:cs="新細明體" w:hint="eastAsia"/>
          <w:kern w:val="0"/>
          <w:sz w:val="26"/>
          <w:szCs w:val="26"/>
        </w:rPr>
        <w:t>本土語</w:t>
      </w:r>
      <w:r w:rsidRPr="00C30AFF">
        <w:rPr>
          <w:rFonts w:ascii="標楷體" w:eastAsia="標楷體" w:hAnsi="標楷體" w:cs="新細明體" w:hint="eastAsia"/>
          <w:kern w:val="0"/>
          <w:sz w:val="26"/>
          <w:szCs w:val="26"/>
        </w:rPr>
        <w:t>日」。</w:t>
      </w:r>
    </w:p>
    <w:p w:rsidR="003E2E20" w:rsidRPr="00C30AFF" w:rsidRDefault="003E2E20" w:rsidP="003E2E20">
      <w:pPr>
        <w:widowControl/>
        <w:snapToGrid w:val="0"/>
        <w:jc w:val="both"/>
        <w:rPr>
          <w:rFonts w:ascii="標楷體" w:eastAsia="標楷體" w:hAnsi="標楷體" w:cs="新細明體"/>
          <w:kern w:val="0"/>
          <w:sz w:val="26"/>
          <w:szCs w:val="26"/>
        </w:rPr>
      </w:pPr>
      <w:r w:rsidRPr="00C30AFF">
        <w:rPr>
          <w:rFonts w:ascii="標楷體" w:eastAsia="標楷體" w:hAnsi="標楷體" w:cs="新細明體" w:hint="eastAsia"/>
          <w:kern w:val="0"/>
          <w:sz w:val="26"/>
          <w:szCs w:val="26"/>
        </w:rPr>
        <w:t>六、實施內容</w:t>
      </w:r>
    </w:p>
    <w:p w:rsidR="003E2E20" w:rsidRDefault="003E2E20" w:rsidP="003E2E20">
      <w:pPr>
        <w:widowControl/>
        <w:snapToGrid w:val="0"/>
        <w:ind w:firstLine="322"/>
        <w:jc w:val="both"/>
        <w:rPr>
          <w:rFonts w:ascii="標楷體" w:eastAsia="標楷體" w:hAnsi="標楷體" w:cs="新細明體"/>
          <w:kern w:val="0"/>
          <w:sz w:val="26"/>
          <w:szCs w:val="26"/>
        </w:rPr>
      </w:pPr>
      <w:r w:rsidRPr="00C30AFF">
        <w:rPr>
          <w:rFonts w:ascii="標楷體" w:eastAsia="標楷體" w:hAnsi="標楷體" w:cs="新細明體" w:hint="eastAsia"/>
          <w:kern w:val="0"/>
          <w:sz w:val="26"/>
          <w:szCs w:val="26"/>
        </w:rPr>
        <w:t>(一)</w:t>
      </w:r>
      <w:r w:rsidRPr="00B51E50">
        <w:rPr>
          <w:rFonts w:ascii="標楷體" w:eastAsia="標楷體" w:hAnsi="標楷體" w:cs="新細明體" w:hint="eastAsia"/>
          <w:kern w:val="0"/>
          <w:sz w:val="26"/>
          <w:szCs w:val="26"/>
        </w:rPr>
        <w:t xml:space="preserve"> </w:t>
      </w:r>
      <w:r w:rsidR="008741F3">
        <w:rPr>
          <w:rFonts w:ascii="標楷體" w:eastAsia="標楷體" w:hAnsi="標楷體" w:cs="新細明體" w:hint="eastAsia"/>
          <w:kern w:val="0"/>
          <w:sz w:val="26"/>
          <w:szCs w:val="26"/>
        </w:rPr>
        <w:t>本</w:t>
      </w:r>
      <w:r w:rsidRPr="00C30AFF">
        <w:rPr>
          <w:rFonts w:ascii="標楷體" w:eastAsia="標楷體" w:hAnsi="標楷體" w:cs="新細明體" w:hint="eastAsia"/>
          <w:kern w:val="0"/>
          <w:sz w:val="26"/>
          <w:szCs w:val="26"/>
        </w:rPr>
        <w:t>土語言教學情境佈置</w:t>
      </w:r>
    </w:p>
    <w:p w:rsidR="003E2E20" w:rsidRDefault="003E2E20" w:rsidP="003E2E20">
      <w:pPr>
        <w:widowControl/>
        <w:snapToGrid w:val="0"/>
        <w:ind w:firstLine="84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1.</w:t>
      </w:r>
      <w:r w:rsidRPr="00C30AFF">
        <w:rPr>
          <w:rFonts w:ascii="標楷體" w:eastAsia="標楷體" w:hAnsi="標楷體" w:cs="新細明體" w:hint="eastAsia"/>
          <w:kern w:val="0"/>
          <w:sz w:val="26"/>
          <w:szCs w:val="26"/>
        </w:rPr>
        <w:t>班級</w:t>
      </w:r>
      <w:r w:rsidR="008741F3">
        <w:rPr>
          <w:rFonts w:ascii="標楷體" w:eastAsia="標楷體" w:hAnsi="標楷體" w:cs="新細明體" w:hint="eastAsia"/>
          <w:kern w:val="0"/>
          <w:sz w:val="26"/>
          <w:szCs w:val="26"/>
        </w:rPr>
        <w:t>本</w:t>
      </w:r>
      <w:r w:rsidRPr="00C30AFF">
        <w:rPr>
          <w:rFonts w:ascii="標楷體" w:eastAsia="標楷體" w:hAnsi="標楷體" w:cs="新細明體" w:hint="eastAsia"/>
          <w:kern w:val="0"/>
          <w:sz w:val="26"/>
          <w:szCs w:val="26"/>
        </w:rPr>
        <w:t>土語言教學情境佈置：配合進度更換</w:t>
      </w:r>
      <w:r>
        <w:rPr>
          <w:rFonts w:ascii="標楷體" w:eastAsia="標楷體" w:hAnsi="標楷體" w:cs="新細明體" w:hint="eastAsia"/>
          <w:kern w:val="0"/>
          <w:sz w:val="26"/>
          <w:szCs w:val="26"/>
        </w:rPr>
        <w:t>。</w:t>
      </w:r>
    </w:p>
    <w:p w:rsidR="003E2E20" w:rsidRDefault="003E2E20" w:rsidP="003E2E20">
      <w:pPr>
        <w:widowControl/>
        <w:snapToGrid w:val="0"/>
        <w:ind w:left="1106" w:hanging="2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2.</w:t>
      </w:r>
      <w:r w:rsidR="00A27190">
        <w:rPr>
          <w:rFonts w:ascii="標楷體" w:eastAsia="標楷體" w:hAnsi="標楷體" w:cs="新細明體" w:hint="eastAsia"/>
          <w:kern w:val="0"/>
          <w:sz w:val="26"/>
          <w:szCs w:val="26"/>
        </w:rPr>
        <w:t>中走廊</w:t>
      </w:r>
      <w:r w:rsidR="008741F3">
        <w:rPr>
          <w:rFonts w:ascii="標楷體" w:eastAsia="標楷體" w:hAnsi="標楷體" w:cs="新細明體" w:hint="eastAsia"/>
          <w:kern w:val="0"/>
          <w:sz w:val="26"/>
          <w:szCs w:val="26"/>
        </w:rPr>
        <w:t>本</w:t>
      </w:r>
      <w:r w:rsidRPr="00C30AFF">
        <w:rPr>
          <w:rFonts w:ascii="標楷體" w:eastAsia="標楷體" w:hAnsi="標楷體" w:cs="新細明體" w:hint="eastAsia"/>
          <w:kern w:val="0"/>
          <w:sz w:val="26"/>
          <w:szCs w:val="26"/>
        </w:rPr>
        <w:t>土語言專欄：佈置台語俗諺及謎猜、歌謠等鄉土語言，引導兒童情境學習。</w:t>
      </w:r>
    </w:p>
    <w:p w:rsidR="003E2E20" w:rsidRDefault="003E2E20" w:rsidP="003E2E20">
      <w:pPr>
        <w:widowControl/>
        <w:snapToGrid w:val="0"/>
        <w:ind w:left="1106" w:hanging="2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3.</w:t>
      </w:r>
      <w:r w:rsidRPr="00C30AFF">
        <w:rPr>
          <w:rFonts w:ascii="標楷體" w:eastAsia="標楷體" w:hAnsi="標楷體" w:hint="eastAsia"/>
        </w:rPr>
        <w:t>於圖書室設立</w:t>
      </w:r>
      <w:r w:rsidR="008741F3">
        <w:rPr>
          <w:rFonts w:ascii="標楷體" w:eastAsia="標楷體" w:hAnsi="標楷體" w:hint="eastAsia"/>
        </w:rPr>
        <w:t>本</w:t>
      </w:r>
      <w:r w:rsidRPr="00C30AFF">
        <w:rPr>
          <w:rFonts w:ascii="標楷體" w:eastAsia="標楷體" w:hAnsi="標楷體" w:hint="eastAsia"/>
        </w:rPr>
        <w:t>土教材專櫃，提供各類</w:t>
      </w:r>
      <w:r w:rsidR="008741F3">
        <w:rPr>
          <w:rFonts w:ascii="標楷體" w:eastAsia="標楷體" w:hAnsi="標楷體" w:hint="eastAsia"/>
        </w:rPr>
        <w:t>本</w:t>
      </w:r>
      <w:r w:rsidRPr="00C30AFF">
        <w:rPr>
          <w:rFonts w:ascii="標楷體" w:eastAsia="標楷體" w:hAnsi="標楷體" w:hint="eastAsia"/>
        </w:rPr>
        <w:t>土教材及教學媒體供師生參考運用。</w:t>
      </w:r>
    </w:p>
    <w:p w:rsidR="003E2E20" w:rsidRDefault="003E2E20" w:rsidP="003E2E20">
      <w:pPr>
        <w:tabs>
          <w:tab w:val="num" w:pos="1260"/>
        </w:tabs>
        <w:ind w:firstLine="322"/>
        <w:jc w:val="both"/>
        <w:rPr>
          <w:rFonts w:ascii="標楷體" w:eastAsia="標楷體" w:hAnsi="標楷體"/>
          <w:color w:val="000000"/>
        </w:rPr>
      </w:pPr>
      <w:r>
        <w:rPr>
          <w:rFonts w:ascii="標楷體" w:eastAsia="標楷體" w:hAnsi="標楷體" w:cs="新細明體" w:hint="eastAsia"/>
          <w:kern w:val="0"/>
          <w:sz w:val="26"/>
          <w:szCs w:val="26"/>
        </w:rPr>
        <w:t>(二)</w:t>
      </w:r>
      <w:r w:rsidRPr="000F5824">
        <w:rPr>
          <w:rFonts w:ascii="標楷體" w:eastAsia="標楷體" w:hAnsi="標楷體" w:hint="eastAsia"/>
          <w:color w:val="000000"/>
        </w:rPr>
        <w:t xml:space="preserve"> </w:t>
      </w:r>
      <w:r w:rsidRPr="00547B3A">
        <w:rPr>
          <w:rFonts w:ascii="標楷體" w:eastAsia="標楷體" w:hAnsi="標楷體" w:hint="eastAsia"/>
          <w:color w:val="000000"/>
        </w:rPr>
        <w:t>廣播教學</w:t>
      </w:r>
    </w:p>
    <w:p w:rsidR="003E2E20" w:rsidRPr="00547B3A" w:rsidRDefault="003E2E20" w:rsidP="003E2E20">
      <w:pPr>
        <w:numPr>
          <w:ilvl w:val="0"/>
          <w:numId w:val="1"/>
        </w:numPr>
        <w:tabs>
          <w:tab w:val="clear" w:pos="1560"/>
          <w:tab w:val="num" w:pos="1260"/>
        </w:tabs>
        <w:ind w:hanging="660"/>
        <w:jc w:val="both"/>
        <w:rPr>
          <w:rFonts w:ascii="標楷體" w:eastAsia="標楷體" w:hAnsi="標楷體"/>
          <w:color w:val="000000"/>
        </w:rPr>
      </w:pPr>
      <w:r w:rsidRPr="00547B3A">
        <w:rPr>
          <w:rFonts w:ascii="標楷體" w:eastAsia="標楷體" w:hAnsi="標楷體" w:hint="eastAsia"/>
          <w:color w:val="000000"/>
        </w:rPr>
        <w:t>晨</w:t>
      </w:r>
      <w:r>
        <w:rPr>
          <w:rFonts w:ascii="標楷體" w:eastAsia="標楷體" w:hAnsi="標楷體" w:hint="eastAsia"/>
          <w:color w:val="000000"/>
        </w:rPr>
        <w:t>掃時間</w:t>
      </w:r>
      <w:r w:rsidR="008741F3">
        <w:rPr>
          <w:rFonts w:ascii="標楷體" w:eastAsia="標楷體" w:hAnsi="標楷體" w:hint="eastAsia"/>
          <w:color w:val="000000"/>
        </w:rPr>
        <w:t>閩南語</w:t>
      </w:r>
      <w:r w:rsidRPr="00547B3A">
        <w:rPr>
          <w:rFonts w:ascii="標楷體" w:eastAsia="標楷體" w:hAnsi="標楷體" w:hint="eastAsia"/>
          <w:color w:val="000000"/>
        </w:rPr>
        <w:t>歌謠播放。</w:t>
      </w:r>
    </w:p>
    <w:p w:rsidR="003E2E20" w:rsidRDefault="003E2E20" w:rsidP="003E2E20">
      <w:pPr>
        <w:numPr>
          <w:ilvl w:val="0"/>
          <w:numId w:val="1"/>
        </w:numPr>
        <w:tabs>
          <w:tab w:val="clear" w:pos="1560"/>
          <w:tab w:val="num" w:pos="1260"/>
        </w:tabs>
        <w:ind w:hanging="660"/>
        <w:jc w:val="both"/>
        <w:rPr>
          <w:rFonts w:ascii="標楷體" w:eastAsia="標楷體" w:hAnsi="標楷體"/>
          <w:color w:val="000000"/>
        </w:rPr>
      </w:pPr>
      <w:r w:rsidRPr="00547B3A">
        <w:rPr>
          <w:rFonts w:ascii="標楷體" w:eastAsia="標楷體" w:hAnsi="標楷體" w:hint="eastAsia"/>
          <w:color w:val="000000"/>
        </w:rPr>
        <w:t>中午用餐時間</w:t>
      </w:r>
      <w:r w:rsidR="008741F3">
        <w:rPr>
          <w:rFonts w:ascii="標楷體" w:eastAsia="標楷體" w:hAnsi="標楷體" w:hint="eastAsia"/>
          <w:color w:val="000000"/>
        </w:rPr>
        <w:t>閩南語</w:t>
      </w:r>
      <w:r w:rsidRPr="00547B3A">
        <w:rPr>
          <w:rFonts w:ascii="標楷體" w:eastAsia="標楷體" w:hAnsi="標楷體" w:hint="eastAsia"/>
          <w:color w:val="000000"/>
        </w:rPr>
        <w:t>歌謠播放。</w:t>
      </w:r>
    </w:p>
    <w:p w:rsidR="003E2E20" w:rsidRDefault="003E2E20" w:rsidP="003E2E20">
      <w:pPr>
        <w:numPr>
          <w:ilvl w:val="0"/>
          <w:numId w:val="1"/>
        </w:numPr>
        <w:tabs>
          <w:tab w:val="clear" w:pos="1560"/>
          <w:tab w:val="num" w:pos="1260"/>
        </w:tabs>
        <w:ind w:hanging="660"/>
        <w:jc w:val="both"/>
        <w:rPr>
          <w:rFonts w:ascii="標楷體" w:eastAsia="標楷體" w:hAnsi="標楷體"/>
          <w:color w:val="000000"/>
        </w:rPr>
      </w:pPr>
      <w:r>
        <w:rPr>
          <w:rFonts w:ascii="標楷體" w:eastAsia="標楷體" w:hAnsi="標楷體" w:hint="eastAsia"/>
          <w:color w:val="000000"/>
        </w:rPr>
        <w:t>放學</w:t>
      </w:r>
      <w:r w:rsidRPr="00547B3A">
        <w:rPr>
          <w:rFonts w:ascii="標楷體" w:eastAsia="標楷體" w:hAnsi="標楷體" w:hint="eastAsia"/>
          <w:color w:val="000000"/>
        </w:rPr>
        <w:t>時間</w:t>
      </w:r>
      <w:r w:rsidR="008741F3">
        <w:rPr>
          <w:rFonts w:ascii="標楷體" w:eastAsia="標楷體" w:hAnsi="標楷體" w:hint="eastAsia"/>
          <w:color w:val="000000"/>
        </w:rPr>
        <w:t>閩南語</w:t>
      </w:r>
      <w:r w:rsidRPr="00547B3A">
        <w:rPr>
          <w:rFonts w:ascii="標楷體" w:eastAsia="標楷體" w:hAnsi="標楷體" w:hint="eastAsia"/>
          <w:color w:val="000000"/>
        </w:rPr>
        <w:t>歌謠播放。</w:t>
      </w:r>
    </w:p>
    <w:p w:rsidR="003E2E20" w:rsidRPr="000F5824" w:rsidRDefault="003E2E20" w:rsidP="003E2E20">
      <w:pPr>
        <w:tabs>
          <w:tab w:val="num" w:pos="1260"/>
        </w:tabs>
        <w:ind w:firstLine="322"/>
        <w:jc w:val="both"/>
        <w:rPr>
          <w:rFonts w:ascii="標楷體" w:eastAsia="標楷體" w:hAnsi="標楷體"/>
          <w:color w:val="000000"/>
        </w:rPr>
      </w:pPr>
      <w:r>
        <w:rPr>
          <w:rFonts w:ascii="標楷體" w:eastAsia="標楷體" w:hAnsi="標楷體" w:cs="新細明體" w:hint="eastAsia"/>
          <w:kern w:val="0"/>
          <w:sz w:val="26"/>
          <w:szCs w:val="26"/>
        </w:rPr>
        <w:t>(三)</w:t>
      </w:r>
      <w:r w:rsidRPr="000F5824">
        <w:rPr>
          <w:rFonts w:ascii="標楷體" w:eastAsia="標楷體" w:hAnsi="標楷體" w:cs="新細明體" w:hint="eastAsia"/>
          <w:kern w:val="0"/>
        </w:rPr>
        <w:t xml:space="preserve"> </w:t>
      </w:r>
      <w:r w:rsidRPr="009F668D">
        <w:rPr>
          <w:rFonts w:ascii="標楷體" w:eastAsia="標楷體" w:hAnsi="標楷體" w:cs="新細明體" w:hint="eastAsia"/>
          <w:kern w:val="0"/>
        </w:rPr>
        <w:t>擴大母語使用環境</w:t>
      </w:r>
    </w:p>
    <w:p w:rsidR="003E2E20" w:rsidRDefault="003E2E20" w:rsidP="003E2E20">
      <w:pPr>
        <w:widowControl/>
        <w:ind w:firstLine="826"/>
        <w:jc w:val="both"/>
        <w:rPr>
          <w:rFonts w:ascii="標楷體" w:eastAsia="標楷體" w:hAnsi="標楷體" w:cs="新細明體"/>
          <w:kern w:val="0"/>
        </w:rPr>
      </w:pPr>
      <w:r w:rsidRPr="009F668D">
        <w:rPr>
          <w:rFonts w:ascii="標楷體" w:eastAsia="標楷體" w:hAnsi="標楷體" w:cs="新細明體" w:hint="eastAsia"/>
          <w:kern w:val="0"/>
        </w:rPr>
        <w:t>1.鼓勵教師於各領域教學酌予使用母語實施教學活動，落實推動</w:t>
      </w:r>
      <w:r w:rsidR="00B16AB5">
        <w:rPr>
          <w:rFonts w:ascii="標楷體" w:eastAsia="標楷體" w:hAnsi="標楷體" w:cs="新細明體" w:hint="eastAsia"/>
          <w:kern w:val="0"/>
        </w:rPr>
        <w:t>本</w:t>
      </w:r>
      <w:r w:rsidRPr="009F668D">
        <w:rPr>
          <w:rFonts w:ascii="標楷體" w:eastAsia="標楷體" w:hAnsi="標楷體" w:cs="新細明體" w:hint="eastAsia"/>
          <w:kern w:val="0"/>
        </w:rPr>
        <w:t>土語言。</w:t>
      </w:r>
    </w:p>
    <w:p w:rsidR="003E2E20" w:rsidRDefault="003E2E20" w:rsidP="003E2E20">
      <w:pPr>
        <w:widowControl/>
        <w:ind w:left="1050" w:hanging="224"/>
        <w:jc w:val="both"/>
        <w:rPr>
          <w:rFonts w:ascii="標楷體" w:eastAsia="標楷體" w:hAnsi="標楷體" w:cs="新細明體"/>
          <w:kern w:val="0"/>
        </w:rPr>
      </w:pPr>
      <w:r w:rsidRPr="009F668D">
        <w:rPr>
          <w:rFonts w:ascii="標楷體" w:eastAsia="標楷體" w:hAnsi="標楷體" w:cs="新細明體" w:hint="eastAsia"/>
          <w:kern w:val="0"/>
        </w:rPr>
        <w:t>2.行政人員及教師於行政會議及校園公共場合多元使用</w:t>
      </w:r>
      <w:r w:rsidR="00DF0660">
        <w:rPr>
          <w:rFonts w:ascii="標楷體" w:eastAsia="標楷體" w:hAnsi="標楷體" w:cs="新細明體" w:hint="eastAsia"/>
          <w:kern w:val="0"/>
        </w:rPr>
        <w:t>本</w:t>
      </w:r>
      <w:r w:rsidR="00DF0660" w:rsidRPr="009F668D">
        <w:rPr>
          <w:rFonts w:ascii="標楷體" w:eastAsia="標楷體" w:hAnsi="標楷體" w:cs="新細明體" w:hint="eastAsia"/>
          <w:kern w:val="0"/>
        </w:rPr>
        <w:t>土語</w:t>
      </w:r>
      <w:r w:rsidRPr="009F668D">
        <w:rPr>
          <w:rFonts w:ascii="標楷體" w:eastAsia="標楷體" w:hAnsi="標楷體" w:cs="新細明體" w:hint="eastAsia"/>
          <w:kern w:val="0"/>
        </w:rPr>
        <w:t>，以身作則，推動</w:t>
      </w:r>
      <w:r w:rsidR="00B16AB5">
        <w:rPr>
          <w:rFonts w:ascii="標楷體" w:eastAsia="標楷體" w:hAnsi="標楷體" w:cs="新細明體" w:hint="eastAsia"/>
          <w:kern w:val="0"/>
        </w:rPr>
        <w:t>本</w:t>
      </w:r>
      <w:r w:rsidRPr="009F668D">
        <w:rPr>
          <w:rFonts w:ascii="標楷體" w:eastAsia="標楷體" w:hAnsi="標楷體" w:cs="新細明體" w:hint="eastAsia"/>
          <w:kern w:val="0"/>
        </w:rPr>
        <w:t>土語言。</w:t>
      </w:r>
    </w:p>
    <w:p w:rsidR="003E2E20" w:rsidRPr="009F668D" w:rsidRDefault="003E2E20" w:rsidP="003E2E20">
      <w:pPr>
        <w:widowControl/>
        <w:tabs>
          <w:tab w:val="num" w:pos="1200"/>
        </w:tabs>
        <w:ind w:left="1200" w:hanging="850"/>
        <w:jc w:val="both"/>
        <w:rPr>
          <w:rFonts w:ascii="新細明體" w:hAnsi="新細明體" w:cs="新細明體"/>
          <w:kern w:val="0"/>
        </w:rPr>
      </w:pPr>
      <w:r>
        <w:rPr>
          <w:rFonts w:ascii="標楷體" w:eastAsia="標楷體" w:hAnsi="標楷體" w:cs="新細明體" w:hint="eastAsia"/>
          <w:kern w:val="0"/>
        </w:rPr>
        <w:t>(</w:t>
      </w:r>
      <w:r w:rsidR="00CB7790">
        <w:rPr>
          <w:rFonts w:ascii="標楷體" w:eastAsia="標楷體" w:hAnsi="標楷體" w:cs="新細明體" w:hint="eastAsia"/>
          <w:kern w:val="0"/>
        </w:rPr>
        <w:t>四</w:t>
      </w:r>
      <w:r>
        <w:rPr>
          <w:rFonts w:ascii="標楷體" w:eastAsia="標楷體" w:hAnsi="標楷體" w:cs="新細明體" w:hint="eastAsia"/>
          <w:kern w:val="0"/>
        </w:rPr>
        <w:t>)提倡</w:t>
      </w:r>
      <w:r w:rsidRPr="009F668D">
        <w:rPr>
          <w:rFonts w:ascii="標楷體" w:eastAsia="標楷體" w:hAnsi="標楷體" w:cs="新細明體" w:hint="eastAsia"/>
          <w:kern w:val="0"/>
        </w:rPr>
        <w:t>親子共學</w:t>
      </w:r>
    </w:p>
    <w:p w:rsidR="003E2E20" w:rsidRPr="009F668D" w:rsidRDefault="003E2E20" w:rsidP="003E2E20">
      <w:pPr>
        <w:widowControl/>
        <w:tabs>
          <w:tab w:val="num" w:pos="1320"/>
        </w:tabs>
        <w:ind w:left="1320" w:hanging="360"/>
        <w:jc w:val="both"/>
        <w:rPr>
          <w:rFonts w:ascii="新細明體" w:hAnsi="新細明體" w:cs="新細明體"/>
          <w:kern w:val="0"/>
        </w:rPr>
      </w:pPr>
      <w:r w:rsidRPr="009F668D">
        <w:rPr>
          <w:rFonts w:ascii="標楷體" w:eastAsia="標楷體" w:hAnsi="標楷體" w:cs="新細明體" w:hint="eastAsia"/>
          <w:kern w:val="0"/>
        </w:rPr>
        <w:t>利用</w:t>
      </w:r>
      <w:r w:rsidR="004D1315">
        <w:rPr>
          <w:rFonts w:ascii="標楷體" w:eastAsia="標楷體" w:hAnsi="標楷體" w:cs="新細明體" w:hint="eastAsia"/>
          <w:kern w:val="0"/>
        </w:rPr>
        <w:t>本</w:t>
      </w:r>
      <w:r w:rsidRPr="009F668D">
        <w:rPr>
          <w:rFonts w:ascii="標楷體" w:eastAsia="標楷體" w:hAnsi="標楷體" w:cs="新細明體" w:hint="eastAsia"/>
          <w:kern w:val="0"/>
        </w:rPr>
        <w:t>土語言現有課程，鼓勵親子共學，強化家長在家中使用</w:t>
      </w:r>
      <w:r w:rsidR="00D4500D">
        <w:rPr>
          <w:rFonts w:ascii="標楷體" w:eastAsia="標楷體" w:hAnsi="標楷體" w:cs="新細明體" w:hint="eastAsia"/>
          <w:kern w:val="0"/>
        </w:rPr>
        <w:t>本</w:t>
      </w:r>
      <w:r w:rsidRPr="009F668D">
        <w:rPr>
          <w:rFonts w:ascii="標楷體" w:eastAsia="標楷體" w:hAnsi="標楷體" w:cs="新細明體" w:hint="eastAsia"/>
          <w:kern w:val="0"/>
        </w:rPr>
        <w:t>土語言之動機。</w:t>
      </w:r>
    </w:p>
    <w:p w:rsidR="003E2E20" w:rsidRPr="009F668D" w:rsidRDefault="003E2E20" w:rsidP="003E2E20">
      <w:pPr>
        <w:widowControl/>
        <w:tabs>
          <w:tab w:val="num" w:pos="1320"/>
        </w:tabs>
        <w:ind w:left="1320" w:hanging="360"/>
        <w:jc w:val="both"/>
        <w:rPr>
          <w:rFonts w:ascii="新細明體" w:hAnsi="新細明體" w:cs="新細明體"/>
          <w:kern w:val="0"/>
        </w:rPr>
      </w:pPr>
      <w:r w:rsidRPr="009F668D">
        <w:rPr>
          <w:rFonts w:ascii="標楷體" w:eastAsia="標楷體" w:hAnsi="標楷體" w:cs="新細明體" w:hint="eastAsia"/>
          <w:kern w:val="0"/>
        </w:rPr>
        <w:t>鼓勵家長與學生在家使用母語交談。</w:t>
      </w:r>
    </w:p>
    <w:p w:rsidR="003E2E20" w:rsidRDefault="003E2E20" w:rsidP="003E2E20">
      <w:pPr>
        <w:widowControl/>
        <w:snapToGrid w:val="0"/>
        <w:jc w:val="both"/>
        <w:rPr>
          <w:rFonts w:ascii="標楷體" w:eastAsia="標楷體" w:hAnsi="標楷體" w:cs="新細明體"/>
          <w:kern w:val="0"/>
          <w:sz w:val="26"/>
          <w:szCs w:val="26"/>
        </w:rPr>
      </w:pPr>
      <w:r w:rsidRPr="00C30AFF">
        <w:rPr>
          <w:rFonts w:ascii="標楷體" w:eastAsia="標楷體" w:hAnsi="標楷體" w:cs="新細明體" w:hint="eastAsia"/>
          <w:kern w:val="0"/>
          <w:sz w:val="26"/>
          <w:szCs w:val="26"/>
        </w:rPr>
        <w:t>七、預期目標</w:t>
      </w:r>
    </w:p>
    <w:p w:rsidR="003E2E20" w:rsidRDefault="003E2E20" w:rsidP="003E2E20">
      <w:pPr>
        <w:widowControl/>
        <w:snapToGrid w:val="0"/>
        <w:ind w:firstLine="360"/>
        <w:jc w:val="both"/>
        <w:rPr>
          <w:rFonts w:ascii="標楷體" w:eastAsia="標楷體" w:hAnsi="標楷體" w:cs="新細明體"/>
          <w:kern w:val="0"/>
        </w:rPr>
      </w:pPr>
      <w:r w:rsidRPr="00C30AFF">
        <w:rPr>
          <w:rFonts w:ascii="標楷體" w:eastAsia="標楷體" w:hAnsi="標楷體" w:cs="新細明體" w:hint="eastAsia"/>
          <w:kern w:val="0"/>
          <w:sz w:val="26"/>
          <w:szCs w:val="26"/>
        </w:rPr>
        <w:t>(一)</w:t>
      </w:r>
      <w:r w:rsidRPr="00C30AFF">
        <w:rPr>
          <w:rFonts w:ascii="標楷體" w:eastAsia="標楷體" w:hAnsi="標楷體" w:cs="新細明體" w:hint="eastAsia"/>
          <w:kern w:val="0"/>
        </w:rPr>
        <w:t>落實母語學習生活化。</w:t>
      </w:r>
    </w:p>
    <w:p w:rsidR="003E2E20" w:rsidRPr="00C30AFF" w:rsidRDefault="003E2E20" w:rsidP="003E2E20">
      <w:pPr>
        <w:widowControl/>
        <w:snapToGrid w:val="0"/>
        <w:ind w:left="868" w:hanging="504"/>
        <w:jc w:val="both"/>
        <w:rPr>
          <w:rFonts w:ascii="標楷體" w:eastAsia="標楷體" w:hAnsi="標楷體" w:cs="新細明體"/>
          <w:kern w:val="0"/>
          <w:sz w:val="26"/>
          <w:szCs w:val="26"/>
        </w:rPr>
      </w:pPr>
      <w:r w:rsidRPr="00C30AFF">
        <w:rPr>
          <w:rFonts w:ascii="標楷體" w:eastAsia="標楷體" w:hAnsi="標楷體" w:cs="新細明體" w:hint="eastAsia"/>
          <w:kern w:val="0"/>
          <w:sz w:val="26"/>
          <w:szCs w:val="26"/>
        </w:rPr>
        <w:t>(二)</w:t>
      </w:r>
      <w:r w:rsidRPr="00C30AFF">
        <w:rPr>
          <w:rFonts w:ascii="標楷體" w:eastAsia="標楷體" w:hAnsi="標楷體" w:cs="新細明體" w:hint="eastAsia"/>
          <w:kern w:val="0"/>
        </w:rPr>
        <w:t>學生除在正式課程接觸母語學習外，也能將</w:t>
      </w:r>
      <w:r w:rsidR="00DF0660">
        <w:rPr>
          <w:rFonts w:ascii="標楷體" w:eastAsia="標楷體" w:hAnsi="標楷體" w:cs="新細明體" w:hint="eastAsia"/>
          <w:kern w:val="0"/>
        </w:rPr>
        <w:t>本</w:t>
      </w:r>
      <w:r w:rsidR="00DF0660" w:rsidRPr="009F668D">
        <w:rPr>
          <w:rFonts w:ascii="標楷體" w:eastAsia="標楷體" w:hAnsi="標楷體" w:cs="新細明體" w:hint="eastAsia"/>
          <w:kern w:val="0"/>
        </w:rPr>
        <w:t>土語</w:t>
      </w:r>
      <w:r w:rsidRPr="00C30AFF">
        <w:rPr>
          <w:rFonts w:ascii="標楷體" w:eastAsia="標楷體" w:hAnsi="標楷體" w:cs="新細明體" w:hint="eastAsia"/>
          <w:kern w:val="0"/>
        </w:rPr>
        <w:t>之學習融入學校日常生活及活動中。</w:t>
      </w:r>
    </w:p>
    <w:p w:rsidR="003E2E20" w:rsidRPr="00C30AFF" w:rsidRDefault="003E2E20" w:rsidP="003E2E20">
      <w:pPr>
        <w:widowControl/>
        <w:snapToGrid w:val="0"/>
        <w:jc w:val="both"/>
        <w:rPr>
          <w:rFonts w:ascii="標楷體" w:eastAsia="標楷體" w:hAnsi="標楷體" w:cs="新細明體"/>
          <w:kern w:val="0"/>
          <w:sz w:val="26"/>
          <w:szCs w:val="26"/>
        </w:rPr>
      </w:pPr>
      <w:r w:rsidRPr="00C30AFF">
        <w:rPr>
          <w:rFonts w:ascii="標楷體" w:eastAsia="標楷體" w:hAnsi="標楷體" w:cs="新細明體" w:hint="eastAsia"/>
          <w:kern w:val="0"/>
          <w:sz w:val="26"/>
          <w:szCs w:val="26"/>
        </w:rPr>
        <w:t>八、經費來源：學校辦公費及家長會費。</w:t>
      </w:r>
    </w:p>
    <w:p w:rsidR="003E2E20" w:rsidRPr="00C30AFF" w:rsidRDefault="003E2E20" w:rsidP="003E2E20">
      <w:pPr>
        <w:ind w:left="448" w:hanging="476"/>
        <w:rPr>
          <w:rFonts w:ascii="標楷體" w:eastAsia="標楷體" w:hAnsi="標楷體" w:cs="新細明體"/>
          <w:kern w:val="0"/>
          <w:sz w:val="26"/>
          <w:szCs w:val="26"/>
        </w:rPr>
      </w:pPr>
      <w:r w:rsidRPr="00C30AFF">
        <w:rPr>
          <w:rFonts w:ascii="標楷體" w:eastAsia="標楷體" w:hAnsi="標楷體" w:cs="新細明體" w:hint="eastAsia"/>
          <w:kern w:val="0"/>
          <w:sz w:val="26"/>
          <w:szCs w:val="26"/>
        </w:rPr>
        <w:t>九、</w:t>
      </w:r>
      <w:r w:rsidRPr="00C30AFF">
        <w:rPr>
          <w:rFonts w:ascii="標楷體" w:eastAsia="標楷體" w:hAnsi="標楷體" w:hint="eastAsia"/>
          <w:sz w:val="26"/>
          <w:szCs w:val="26"/>
        </w:rPr>
        <w:t>本計畫經行政會議及</w:t>
      </w:r>
      <w:r w:rsidR="00D4500D">
        <w:rPr>
          <w:rFonts w:ascii="標楷體" w:eastAsia="標楷體" w:hAnsi="標楷體" w:cs="新細明體" w:hint="eastAsia"/>
          <w:kern w:val="0"/>
        </w:rPr>
        <w:t>本</w:t>
      </w:r>
      <w:r w:rsidRPr="00C30AFF">
        <w:rPr>
          <w:rFonts w:ascii="標楷體" w:eastAsia="標楷體" w:hAnsi="標楷體" w:hint="eastAsia"/>
          <w:sz w:val="26"/>
          <w:szCs w:val="26"/>
        </w:rPr>
        <w:t>土語言日推動小組討論後，呈請校長核可後實施，修正亦同</w:t>
      </w:r>
      <w:r>
        <w:rPr>
          <w:rFonts w:ascii="標楷體" w:eastAsia="標楷體" w:hAnsi="標楷體" w:hint="eastAsia"/>
          <w:sz w:val="26"/>
          <w:szCs w:val="26"/>
        </w:rPr>
        <w:t>。</w:t>
      </w:r>
    </w:p>
    <w:p w:rsidR="003E2E20" w:rsidRPr="00DF0660" w:rsidRDefault="007417A4">
      <w:pPr>
        <w:rPr>
          <w:rFonts w:ascii="標楷體" w:eastAsia="標楷體" w:hAnsi="標楷體"/>
          <w:sz w:val="26"/>
          <w:szCs w:val="26"/>
        </w:rPr>
      </w:pPr>
      <w:r>
        <w:rPr>
          <w:rFonts w:ascii="標楷體" w:eastAsia="標楷體" w:hAnsi="標楷體" w:hint="eastAsia"/>
          <w:sz w:val="26"/>
          <w:szCs w:val="26"/>
        </w:rPr>
        <w:t xml:space="preserve">       </w:t>
      </w:r>
      <w:r w:rsidR="00DF0660" w:rsidRPr="00DF0660">
        <w:rPr>
          <w:rFonts w:ascii="標楷體" w:eastAsia="標楷體" w:hAnsi="標楷體" w:hint="eastAsia"/>
          <w:sz w:val="26"/>
          <w:szCs w:val="26"/>
        </w:rPr>
        <w:t xml:space="preserve">承辦人： </w:t>
      </w:r>
      <w:r w:rsidR="00ED1219">
        <w:rPr>
          <w:rFonts w:ascii="標楷體" w:eastAsia="標楷體" w:hAnsi="標楷體" w:hint="eastAsia"/>
          <w:sz w:val="26"/>
          <w:szCs w:val="26"/>
        </w:rPr>
        <w:t>張育媛</w:t>
      </w:r>
      <w:r w:rsidR="00DF0660" w:rsidRPr="00DF0660">
        <w:rPr>
          <w:rFonts w:ascii="標楷體" w:eastAsia="標楷體" w:hAnsi="標楷體" w:hint="eastAsia"/>
          <w:sz w:val="26"/>
          <w:szCs w:val="26"/>
        </w:rPr>
        <w:t xml:space="preserve">  </w:t>
      </w:r>
      <w:r w:rsidR="00E8746E">
        <w:rPr>
          <w:rFonts w:ascii="標楷體" w:eastAsia="標楷體" w:hAnsi="標楷體" w:hint="eastAsia"/>
          <w:sz w:val="26"/>
          <w:szCs w:val="26"/>
        </w:rPr>
        <w:t xml:space="preserve">  </w:t>
      </w:r>
      <w:r w:rsidR="00DF0660" w:rsidRPr="00DF0660">
        <w:rPr>
          <w:rFonts w:ascii="標楷體" w:eastAsia="標楷體" w:hAnsi="標楷體" w:hint="eastAsia"/>
          <w:sz w:val="26"/>
          <w:szCs w:val="26"/>
        </w:rPr>
        <w:t xml:space="preserve"> </w:t>
      </w:r>
      <w:r w:rsidR="00ED1219">
        <w:rPr>
          <w:rFonts w:ascii="標楷體" w:eastAsia="標楷體" w:hAnsi="標楷體" w:hint="eastAsia"/>
          <w:sz w:val="26"/>
          <w:szCs w:val="26"/>
        </w:rPr>
        <w:t xml:space="preserve">  </w:t>
      </w:r>
      <w:r w:rsidR="00DF0660" w:rsidRPr="00DF0660">
        <w:rPr>
          <w:rFonts w:ascii="標楷體" w:eastAsia="標楷體" w:hAnsi="標楷體" w:hint="eastAsia"/>
          <w:sz w:val="26"/>
          <w:szCs w:val="26"/>
        </w:rPr>
        <w:t xml:space="preserve">主任： </w:t>
      </w:r>
      <w:r w:rsidR="00ED1219">
        <w:rPr>
          <w:rFonts w:ascii="標楷體" w:eastAsia="標楷體" w:hAnsi="標楷體" w:hint="eastAsia"/>
          <w:sz w:val="26"/>
          <w:szCs w:val="26"/>
        </w:rPr>
        <w:t>林佳莉</w:t>
      </w:r>
      <w:r w:rsidR="00DF0660" w:rsidRPr="00DF0660">
        <w:rPr>
          <w:rFonts w:ascii="標楷體" w:eastAsia="標楷體" w:hAnsi="標楷體" w:hint="eastAsia"/>
          <w:sz w:val="26"/>
          <w:szCs w:val="26"/>
        </w:rPr>
        <w:t xml:space="preserve">        校長：</w:t>
      </w:r>
      <w:r w:rsidR="00037A4F">
        <w:rPr>
          <w:rFonts w:ascii="標楷體" w:eastAsia="標楷體" w:hAnsi="標楷體" w:hint="eastAsia"/>
          <w:sz w:val="26"/>
          <w:szCs w:val="26"/>
        </w:rPr>
        <w:t xml:space="preserve"> </w:t>
      </w:r>
      <w:r w:rsidR="00961FC0">
        <w:rPr>
          <w:rFonts w:ascii="標楷體" w:eastAsia="標楷體" w:hAnsi="標楷體" w:hint="eastAsia"/>
          <w:sz w:val="26"/>
          <w:szCs w:val="26"/>
        </w:rPr>
        <w:t>呂佳芸</w:t>
      </w:r>
    </w:p>
    <w:sectPr w:rsidR="003E2E20" w:rsidRPr="00DF0660" w:rsidSect="003E2E2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C4C" w:rsidRDefault="00474C4C" w:rsidP="00730EEB">
      <w:r>
        <w:separator/>
      </w:r>
    </w:p>
  </w:endnote>
  <w:endnote w:type="continuationSeparator" w:id="0">
    <w:p w:rsidR="00474C4C" w:rsidRDefault="00474C4C" w:rsidP="0073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C4C" w:rsidRDefault="00474C4C" w:rsidP="00730EEB">
      <w:r>
        <w:separator/>
      </w:r>
    </w:p>
  </w:footnote>
  <w:footnote w:type="continuationSeparator" w:id="0">
    <w:p w:rsidR="00474C4C" w:rsidRDefault="00474C4C" w:rsidP="00730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43FC7"/>
    <w:multiLevelType w:val="hybridMultilevel"/>
    <w:tmpl w:val="1B32A4FA"/>
    <w:lvl w:ilvl="0" w:tplc="B94C13DC">
      <w:start w:val="1"/>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20"/>
    <w:rsid w:val="00037A4F"/>
    <w:rsid w:val="00084E7F"/>
    <w:rsid w:val="000B7A57"/>
    <w:rsid w:val="000D2B04"/>
    <w:rsid w:val="00112BA5"/>
    <w:rsid w:val="0015409B"/>
    <w:rsid w:val="001903B8"/>
    <w:rsid w:val="001C54FF"/>
    <w:rsid w:val="00220B7A"/>
    <w:rsid w:val="00261654"/>
    <w:rsid w:val="00274804"/>
    <w:rsid w:val="003E2E20"/>
    <w:rsid w:val="00416D72"/>
    <w:rsid w:val="00474C4C"/>
    <w:rsid w:val="00474E9E"/>
    <w:rsid w:val="004B3A30"/>
    <w:rsid w:val="004D1315"/>
    <w:rsid w:val="00597D7B"/>
    <w:rsid w:val="005A1676"/>
    <w:rsid w:val="00665264"/>
    <w:rsid w:val="006D166B"/>
    <w:rsid w:val="006E79CA"/>
    <w:rsid w:val="006F223D"/>
    <w:rsid w:val="0072467A"/>
    <w:rsid w:val="00730EEB"/>
    <w:rsid w:val="007417A4"/>
    <w:rsid w:val="00771202"/>
    <w:rsid w:val="008741F3"/>
    <w:rsid w:val="00961FC0"/>
    <w:rsid w:val="00975427"/>
    <w:rsid w:val="0099559C"/>
    <w:rsid w:val="00A00B25"/>
    <w:rsid w:val="00A27190"/>
    <w:rsid w:val="00AE3C48"/>
    <w:rsid w:val="00B16AB5"/>
    <w:rsid w:val="00B878E3"/>
    <w:rsid w:val="00BD7E80"/>
    <w:rsid w:val="00CB7790"/>
    <w:rsid w:val="00CF7789"/>
    <w:rsid w:val="00D4500D"/>
    <w:rsid w:val="00D95B8A"/>
    <w:rsid w:val="00DC3E5D"/>
    <w:rsid w:val="00DD00C8"/>
    <w:rsid w:val="00DF0660"/>
    <w:rsid w:val="00DF727E"/>
    <w:rsid w:val="00E74EBD"/>
    <w:rsid w:val="00E8746E"/>
    <w:rsid w:val="00E91965"/>
    <w:rsid w:val="00ED1219"/>
    <w:rsid w:val="00F12CF8"/>
    <w:rsid w:val="00F23FEF"/>
    <w:rsid w:val="00F54D1D"/>
    <w:rsid w:val="00F5675D"/>
    <w:rsid w:val="00F81D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BA9A58D-F203-46D5-AD6B-65182961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E2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30EEB"/>
    <w:pPr>
      <w:tabs>
        <w:tab w:val="center" w:pos="4153"/>
        <w:tab w:val="right" w:pos="8306"/>
      </w:tabs>
      <w:snapToGrid w:val="0"/>
    </w:pPr>
    <w:rPr>
      <w:sz w:val="20"/>
      <w:szCs w:val="20"/>
    </w:rPr>
  </w:style>
  <w:style w:type="character" w:customStyle="1" w:styleId="a4">
    <w:name w:val="頁首 字元"/>
    <w:link w:val="a3"/>
    <w:rsid w:val="00730EEB"/>
    <w:rPr>
      <w:kern w:val="2"/>
    </w:rPr>
  </w:style>
  <w:style w:type="paragraph" w:styleId="a5">
    <w:name w:val="footer"/>
    <w:basedOn w:val="a"/>
    <w:link w:val="a6"/>
    <w:rsid w:val="00730EEB"/>
    <w:pPr>
      <w:tabs>
        <w:tab w:val="center" w:pos="4153"/>
        <w:tab w:val="right" w:pos="8306"/>
      </w:tabs>
      <w:snapToGrid w:val="0"/>
    </w:pPr>
    <w:rPr>
      <w:sz w:val="20"/>
      <w:szCs w:val="20"/>
    </w:rPr>
  </w:style>
  <w:style w:type="character" w:customStyle="1" w:styleId="a6">
    <w:name w:val="頁尾 字元"/>
    <w:link w:val="a5"/>
    <w:rsid w:val="00730EE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728</Characters>
  <Application>Microsoft Office Word</Application>
  <DocSecurity>0</DocSecurity>
  <Lines>6</Lines>
  <Paragraphs>1</Paragraphs>
  <ScaleCrop>false</ScaleCrop>
  <Company>TULIPA</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嘉義縣朴子市松梅國民小學九十五學年度「台灣母語日」實施計畫</dc:title>
  <dc:subject/>
  <dc:creator>TULIPA</dc:creator>
  <cp:keywords/>
  <dc:description/>
  <cp:lastModifiedBy>USERPE</cp:lastModifiedBy>
  <cp:revision>4</cp:revision>
  <dcterms:created xsi:type="dcterms:W3CDTF">2024-01-12T05:46:00Z</dcterms:created>
  <dcterms:modified xsi:type="dcterms:W3CDTF">2024-11-08T06:35:00Z</dcterms:modified>
</cp:coreProperties>
</file>