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EF" w:rsidRPr="00623002" w:rsidRDefault="006955EF" w:rsidP="00B67DBD">
      <w:pPr>
        <w:widowControl/>
        <w:spacing w:line="300" w:lineRule="auto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623002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嘉義縣</w:t>
      </w:r>
      <w:r w:rsidR="00793DE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立</w:t>
      </w:r>
      <w:r w:rsidR="00356DB3" w:rsidRPr="00623002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鹿草</w:t>
      </w:r>
      <w:r w:rsidRPr="00623002">
        <w:rPr>
          <w:rFonts w:ascii="標楷體" w:eastAsia="標楷體" w:hAnsi="標楷體" w:cs="新細明體"/>
          <w:bCs/>
          <w:kern w:val="0"/>
          <w:sz w:val="36"/>
          <w:szCs w:val="36"/>
        </w:rPr>
        <w:t>國</w:t>
      </w:r>
      <w:r w:rsidR="00356DB3" w:rsidRPr="00623002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中</w:t>
      </w:r>
      <w:r w:rsidR="00793DE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1</w:t>
      </w:r>
      <w:r w:rsidR="00BA0D3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12</w:t>
      </w:r>
      <w:r w:rsidR="007B73CB" w:rsidRPr="00623002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學</w:t>
      </w:r>
      <w:r w:rsidRPr="00623002">
        <w:rPr>
          <w:rFonts w:ascii="標楷體" w:eastAsia="標楷體" w:hAnsi="標楷體" w:cs="新細明體"/>
          <w:bCs/>
          <w:kern w:val="0"/>
          <w:sz w:val="36"/>
          <w:szCs w:val="36"/>
        </w:rPr>
        <w:t>年度</w:t>
      </w:r>
      <w:r w:rsidR="00694EFC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本土語言教學</w:t>
      </w:r>
      <w:r w:rsidRPr="00623002">
        <w:rPr>
          <w:rFonts w:ascii="標楷體" w:eastAsia="標楷體" w:hAnsi="標楷體" w:cs="新細明體"/>
          <w:bCs/>
          <w:kern w:val="0"/>
          <w:sz w:val="36"/>
          <w:szCs w:val="36"/>
        </w:rPr>
        <w:t>計畫</w:t>
      </w:r>
    </w:p>
    <w:p w:rsidR="00487DF4" w:rsidRDefault="00487DF4" w:rsidP="00584087">
      <w:pPr>
        <w:widowControl/>
        <w:spacing w:line="240" w:lineRule="atLeast"/>
        <w:rPr>
          <w:rFonts w:ascii="標楷體" w:eastAsia="標楷體" w:hAnsi="標楷體" w:cs="新細明體"/>
          <w:b/>
          <w:bCs/>
          <w:kern w:val="0"/>
        </w:rPr>
      </w:pPr>
    </w:p>
    <w:p w:rsidR="00422FD6" w:rsidRPr="00DB3ADD" w:rsidRDefault="00BB13ED" w:rsidP="00422FD6">
      <w:pPr>
        <w:widowControl/>
        <w:numPr>
          <w:ilvl w:val="0"/>
          <w:numId w:val="2"/>
        </w:numPr>
        <w:spacing w:line="300" w:lineRule="auto"/>
        <w:rPr>
          <w:rFonts w:ascii="標楷體" w:eastAsia="標楷體" w:hAnsi="標楷體" w:cs="新細明體"/>
          <w:kern w:val="0"/>
        </w:rPr>
      </w:pPr>
      <w:r w:rsidRPr="00DB3ADD">
        <w:rPr>
          <w:rFonts w:ascii="標楷體" w:eastAsia="標楷體" w:hAnsi="標楷體" w:cs="新細明體"/>
          <w:bCs/>
          <w:kern w:val="0"/>
        </w:rPr>
        <w:t>依據：</w:t>
      </w:r>
    </w:p>
    <w:p w:rsidR="00422FD6" w:rsidRDefault="00422FD6" w:rsidP="00422FD6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 w:rsidRPr="00EF25AB">
        <w:rPr>
          <w:rFonts w:ascii="標楷體" w:eastAsia="標楷體" w:hAnsi="標楷體" w:cs="新細明體" w:hint="eastAsia"/>
          <w:kern w:val="0"/>
        </w:rPr>
        <w:t>高級中等以下學校及幼兒園推動臺灣母語日活動實施要</w:t>
      </w:r>
      <w:r>
        <w:rPr>
          <w:rFonts w:ascii="標楷體" w:eastAsia="標楷體" w:hAnsi="標楷體" w:cs="新細明體" w:hint="eastAsia"/>
          <w:kern w:val="0"/>
        </w:rPr>
        <w:t>。</w:t>
      </w:r>
    </w:p>
    <w:p w:rsidR="00487DF4" w:rsidRDefault="00EF25AB" w:rsidP="00422FD6">
      <w:pPr>
        <w:widowControl/>
        <w:numPr>
          <w:ilvl w:val="1"/>
          <w:numId w:val="2"/>
        </w:numPr>
        <w:spacing w:line="300" w:lineRule="auto"/>
        <w:ind w:left="798"/>
        <w:rPr>
          <w:rFonts w:ascii="標楷體" w:eastAsia="標楷體" w:hAnsi="標楷體" w:cs="新細明體"/>
          <w:kern w:val="0"/>
        </w:rPr>
      </w:pPr>
      <w:r w:rsidRPr="00EF25AB">
        <w:rPr>
          <w:rFonts w:ascii="標楷體" w:eastAsia="標楷體" w:hAnsi="標楷體" w:cs="新細明體" w:hint="eastAsia"/>
          <w:kern w:val="0"/>
        </w:rPr>
        <w:t>國民中小學九年一貫課程綱要。</w:t>
      </w:r>
    </w:p>
    <w:p w:rsidR="00B67DBD" w:rsidRPr="0019123C" w:rsidRDefault="00B67DBD" w:rsidP="00422FD6">
      <w:pPr>
        <w:widowControl/>
        <w:numPr>
          <w:ilvl w:val="1"/>
          <w:numId w:val="2"/>
        </w:numPr>
        <w:spacing w:line="300" w:lineRule="auto"/>
        <w:ind w:left="798"/>
        <w:rPr>
          <w:rFonts w:ascii="標楷體" w:eastAsia="標楷體" w:hAnsi="標楷體" w:cs="新細明體"/>
          <w:kern w:val="0"/>
        </w:rPr>
      </w:pPr>
      <w:r w:rsidRPr="00B67DBD">
        <w:rPr>
          <w:rFonts w:ascii="標楷體" w:eastAsia="標楷體" w:hAnsi="標楷體" w:cs="新細明體" w:hint="eastAsia"/>
          <w:kern w:val="0"/>
        </w:rPr>
        <w:t>嘉義縣政府</w:t>
      </w:r>
      <w:smartTag w:uri="urn:schemas-microsoft-com:office:smarttags" w:element="chsdate">
        <w:smartTagPr>
          <w:attr w:name="Year" w:val="1995"/>
          <w:attr w:name="Month" w:val="9"/>
          <w:attr w:name="Day" w:val="6"/>
          <w:attr w:name="IsLunarDate" w:val="False"/>
          <w:attr w:name="IsROCDate" w:val="False"/>
        </w:smartTagPr>
        <w:r w:rsidRPr="00B67DBD">
          <w:rPr>
            <w:rFonts w:ascii="標楷體" w:eastAsia="標楷體" w:hAnsi="標楷體" w:cs="新細明體" w:hint="eastAsia"/>
            <w:kern w:val="0"/>
          </w:rPr>
          <w:t>95年9月6日</w:t>
        </w:r>
      </w:smartTag>
      <w:r w:rsidRPr="00B67DBD">
        <w:rPr>
          <w:rFonts w:ascii="標楷體" w:eastAsia="標楷體" w:hAnsi="標楷體" w:cs="新細明體" w:hint="eastAsia"/>
          <w:kern w:val="0"/>
        </w:rPr>
        <w:t>教學字第0950123805號函設置</w:t>
      </w:r>
      <w:r>
        <w:rPr>
          <w:rFonts w:ascii="標楷體" w:eastAsia="標楷體" w:hAnsi="標楷體" w:cs="新細明體" w:hint="eastAsia"/>
          <w:kern w:val="0"/>
        </w:rPr>
        <w:t>。</w:t>
      </w:r>
    </w:p>
    <w:p w:rsidR="00BB13ED" w:rsidRPr="00DB3ADD" w:rsidRDefault="00BB13ED" w:rsidP="00A66802">
      <w:pPr>
        <w:widowControl/>
        <w:numPr>
          <w:ilvl w:val="0"/>
          <w:numId w:val="2"/>
        </w:numPr>
        <w:spacing w:line="300" w:lineRule="auto"/>
        <w:rPr>
          <w:rFonts w:ascii="標楷體" w:eastAsia="標楷體" w:hAnsi="標楷體" w:cs="新細明體"/>
          <w:kern w:val="0"/>
        </w:rPr>
      </w:pPr>
      <w:r w:rsidRPr="00DB3ADD">
        <w:rPr>
          <w:rFonts w:ascii="標楷體" w:eastAsia="標楷體" w:hAnsi="標楷體" w:cs="新細明體"/>
          <w:bCs/>
          <w:kern w:val="0"/>
        </w:rPr>
        <w:t>目標：</w:t>
      </w:r>
    </w:p>
    <w:p w:rsidR="00422FD6" w:rsidRDefault="00422FD6" w:rsidP="00422FD6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 w:rsidRPr="00422FD6">
        <w:rPr>
          <w:rFonts w:ascii="標楷體" w:eastAsia="標楷體" w:hAnsi="標楷體" w:cs="新細明體" w:hint="eastAsia"/>
          <w:kern w:val="0"/>
        </w:rPr>
        <w:t>營造生活化的本土語言-閩南語學習環境，使學生自然學會閩南語。</w:t>
      </w:r>
    </w:p>
    <w:p w:rsidR="00422FD6" w:rsidRDefault="00422FD6" w:rsidP="00422FD6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 w:rsidRPr="0019123C">
        <w:rPr>
          <w:rFonts w:ascii="標楷體" w:eastAsia="標楷體" w:hAnsi="標楷體" w:cs="新細明體"/>
          <w:kern w:val="0"/>
        </w:rPr>
        <w:t>增進本校師生說流利</w:t>
      </w:r>
      <w:r>
        <w:rPr>
          <w:rFonts w:ascii="標楷體" w:eastAsia="標楷體" w:hAnsi="標楷體" w:cs="新細明體"/>
          <w:kern w:val="0"/>
        </w:rPr>
        <w:t>本土</w:t>
      </w:r>
      <w:r w:rsidRPr="0019123C">
        <w:rPr>
          <w:rFonts w:ascii="標楷體" w:eastAsia="標楷體" w:hAnsi="標楷體" w:cs="新細明體"/>
          <w:kern w:val="0"/>
        </w:rPr>
        <w:t>語</w:t>
      </w:r>
      <w:r>
        <w:rPr>
          <w:rFonts w:ascii="標楷體" w:eastAsia="標楷體" w:hAnsi="標楷體" w:cs="新細明體"/>
          <w:kern w:val="0"/>
        </w:rPr>
        <w:t>言</w:t>
      </w:r>
      <w:r>
        <w:rPr>
          <w:rFonts w:ascii="標楷體" w:eastAsia="標楷體" w:hAnsi="標楷體" w:cs="新細明體" w:hint="eastAsia"/>
          <w:kern w:val="0"/>
        </w:rPr>
        <w:t>-</w:t>
      </w:r>
      <w:r>
        <w:rPr>
          <w:rFonts w:ascii="標楷體" w:eastAsia="標楷體" w:hAnsi="標楷體" w:cs="新細明體"/>
          <w:kern w:val="0"/>
        </w:rPr>
        <w:t>閩南語</w:t>
      </w:r>
      <w:r w:rsidRPr="0019123C">
        <w:rPr>
          <w:rFonts w:ascii="標楷體" w:eastAsia="標楷體" w:hAnsi="標楷體" w:cs="新細明體"/>
          <w:kern w:val="0"/>
        </w:rPr>
        <w:t>的能力。</w:t>
      </w:r>
    </w:p>
    <w:p w:rsidR="00422FD6" w:rsidRDefault="00422FD6" w:rsidP="00422FD6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 w:rsidRPr="0019123C">
        <w:rPr>
          <w:rFonts w:ascii="標楷體" w:eastAsia="標楷體" w:hAnsi="標楷體" w:cs="新細明體"/>
          <w:kern w:val="0"/>
        </w:rPr>
        <w:t>培養本校師生應用</w:t>
      </w:r>
      <w:r>
        <w:rPr>
          <w:rFonts w:ascii="標楷體" w:eastAsia="標楷體" w:hAnsi="標楷體" w:cs="新細明體"/>
          <w:kern w:val="0"/>
        </w:rPr>
        <w:t>本土</w:t>
      </w:r>
      <w:r w:rsidRPr="0019123C">
        <w:rPr>
          <w:rFonts w:ascii="標楷體" w:eastAsia="標楷體" w:hAnsi="標楷體" w:cs="新細明體"/>
          <w:kern w:val="0"/>
        </w:rPr>
        <w:t>語</w:t>
      </w:r>
      <w:r>
        <w:rPr>
          <w:rFonts w:ascii="標楷體" w:eastAsia="標楷體" w:hAnsi="標楷體" w:cs="新細明體"/>
          <w:kern w:val="0"/>
        </w:rPr>
        <w:t>言</w:t>
      </w:r>
      <w:r w:rsidRPr="0019123C">
        <w:rPr>
          <w:rFonts w:ascii="標楷體" w:eastAsia="標楷體" w:hAnsi="標楷體" w:cs="新細明體"/>
          <w:kern w:val="0"/>
        </w:rPr>
        <w:t>及俚語的能力。</w:t>
      </w:r>
    </w:p>
    <w:p w:rsidR="00BB13ED" w:rsidRPr="0019123C" w:rsidRDefault="00422FD6" w:rsidP="00422FD6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 w:rsidRPr="00422FD6">
        <w:rPr>
          <w:rFonts w:ascii="標楷體" w:eastAsia="標楷體" w:hAnsi="標楷體" w:cs="新細明體" w:hint="eastAsia"/>
          <w:kern w:val="0"/>
        </w:rPr>
        <w:t>充分的了解本土語言-閩南語文化之美與內涵</w:t>
      </w:r>
      <w:r w:rsidR="00A66802">
        <w:rPr>
          <w:rFonts w:ascii="標楷體" w:eastAsia="標楷體" w:hAnsi="標楷體" w:cs="新細明體" w:hint="eastAsia"/>
          <w:kern w:val="0"/>
        </w:rPr>
        <w:t>。</w:t>
      </w:r>
    </w:p>
    <w:p w:rsidR="00487DF4" w:rsidRPr="00A66802" w:rsidRDefault="00BB13ED" w:rsidP="00A66802">
      <w:pPr>
        <w:widowControl/>
        <w:numPr>
          <w:ilvl w:val="0"/>
          <w:numId w:val="2"/>
        </w:numPr>
        <w:spacing w:line="300" w:lineRule="auto"/>
        <w:rPr>
          <w:rFonts w:ascii="標楷體" w:eastAsia="標楷體" w:hAnsi="標楷體" w:cs="新細明體"/>
          <w:b/>
          <w:kern w:val="0"/>
        </w:rPr>
      </w:pPr>
      <w:r w:rsidRPr="00DB3ADD">
        <w:rPr>
          <w:rFonts w:ascii="標楷體" w:eastAsia="標楷體" w:hAnsi="標楷體" w:cs="新細明體"/>
          <w:bCs/>
          <w:kern w:val="0"/>
        </w:rPr>
        <w:t>實施對象：</w:t>
      </w:r>
      <w:r w:rsidR="00A66802">
        <w:rPr>
          <w:rFonts w:ascii="標楷體" w:eastAsia="標楷體" w:hAnsi="標楷體" w:cs="新細明體"/>
          <w:kern w:val="0"/>
        </w:rPr>
        <w:t>全</w:t>
      </w:r>
      <w:r w:rsidR="00A66802" w:rsidRPr="0019123C">
        <w:rPr>
          <w:rFonts w:ascii="標楷體" w:eastAsia="標楷體" w:hAnsi="標楷體" w:cs="新細明體"/>
          <w:kern w:val="0"/>
        </w:rPr>
        <w:t>校師生</w:t>
      </w:r>
      <w:r w:rsidR="00A66802">
        <w:rPr>
          <w:rFonts w:ascii="標楷體" w:eastAsia="標楷體" w:hAnsi="標楷體" w:cs="新細明體"/>
          <w:kern w:val="0"/>
        </w:rPr>
        <w:t>。</w:t>
      </w:r>
    </w:p>
    <w:p w:rsidR="00BB13ED" w:rsidRPr="00DB3ADD" w:rsidRDefault="00BB13ED" w:rsidP="00A66802">
      <w:pPr>
        <w:widowControl/>
        <w:numPr>
          <w:ilvl w:val="0"/>
          <w:numId w:val="2"/>
        </w:numPr>
        <w:spacing w:line="300" w:lineRule="auto"/>
        <w:rPr>
          <w:rFonts w:ascii="標楷體" w:eastAsia="標楷體" w:hAnsi="標楷體" w:cs="新細明體"/>
          <w:kern w:val="0"/>
        </w:rPr>
      </w:pPr>
      <w:r w:rsidRPr="00DB3ADD">
        <w:rPr>
          <w:rFonts w:ascii="標楷體" w:eastAsia="標楷體" w:hAnsi="標楷體" w:cs="新細明體"/>
          <w:bCs/>
          <w:kern w:val="0"/>
        </w:rPr>
        <w:t>實施原則：</w:t>
      </w:r>
    </w:p>
    <w:p w:rsidR="00A66802" w:rsidRPr="00A66802" w:rsidRDefault="00A66802" w:rsidP="00A66802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 w:rsidRPr="00A66802">
        <w:rPr>
          <w:rFonts w:ascii="標楷體" w:eastAsia="標楷體" w:hAnsi="標楷體" w:cs="新細明體" w:hint="eastAsia"/>
          <w:kern w:val="0"/>
        </w:rPr>
        <w:t>生活化原則：與日常生活相結合，儘量力求自然。</w:t>
      </w:r>
    </w:p>
    <w:p w:rsidR="00A66802" w:rsidRPr="00A66802" w:rsidRDefault="00A66802" w:rsidP="00F27704">
      <w:pPr>
        <w:widowControl/>
        <w:numPr>
          <w:ilvl w:val="1"/>
          <w:numId w:val="2"/>
        </w:numPr>
        <w:spacing w:line="300" w:lineRule="auto"/>
        <w:ind w:hanging="726"/>
        <w:rPr>
          <w:rFonts w:ascii="標楷體" w:eastAsia="標楷體" w:hAnsi="標楷體" w:cs="新細明體"/>
          <w:kern w:val="0"/>
        </w:rPr>
      </w:pPr>
      <w:r w:rsidRPr="00A66802">
        <w:rPr>
          <w:rFonts w:ascii="標楷體" w:eastAsia="標楷體" w:hAnsi="標楷體" w:cs="新細明體" w:hint="eastAsia"/>
          <w:kern w:val="0"/>
        </w:rPr>
        <w:t>正常化原則：</w:t>
      </w:r>
      <w:r w:rsidR="00B67DBD">
        <w:rPr>
          <w:rFonts w:ascii="標楷體" w:eastAsia="標楷體" w:hAnsi="標楷體" w:cs="新細明體" w:hint="eastAsia"/>
          <w:kern w:val="0"/>
        </w:rPr>
        <w:t>依據</w:t>
      </w:r>
      <w:r w:rsidR="00F27704" w:rsidRPr="00F27704">
        <w:rPr>
          <w:rFonts w:ascii="標楷體" w:eastAsia="標楷體" w:hAnsi="標楷體" w:cs="新細明體" w:hint="eastAsia"/>
          <w:kern w:val="0"/>
        </w:rPr>
        <w:t>府教學字第1060208368號</w:t>
      </w:r>
      <w:r w:rsidR="00B67DBD" w:rsidRPr="00B67DBD">
        <w:rPr>
          <w:rFonts w:ascii="標楷體" w:eastAsia="標楷體" w:hAnsi="標楷體" w:cs="新細明體" w:hint="eastAsia"/>
          <w:kern w:val="0"/>
        </w:rPr>
        <w:t>函</w:t>
      </w:r>
      <w:r w:rsidRPr="00A66802">
        <w:rPr>
          <w:rFonts w:ascii="標楷體" w:eastAsia="標楷體" w:hAnsi="標楷體" w:cs="新細明體" w:hint="eastAsia"/>
          <w:kern w:val="0"/>
        </w:rPr>
        <w:t>，確實推動</w:t>
      </w:r>
      <w:r w:rsidR="00DF507F">
        <w:rPr>
          <w:rFonts w:ascii="標楷體" w:eastAsia="標楷體" w:hAnsi="標楷體" w:cs="新細明體" w:hint="eastAsia"/>
          <w:kern w:val="0"/>
        </w:rPr>
        <w:t>本土語言</w:t>
      </w:r>
      <w:r w:rsidRPr="00A66802">
        <w:rPr>
          <w:rFonts w:ascii="標楷體" w:eastAsia="標楷體" w:hAnsi="標楷體" w:cs="新細明體" w:hint="eastAsia"/>
          <w:kern w:val="0"/>
        </w:rPr>
        <w:t>教學。</w:t>
      </w:r>
    </w:p>
    <w:p w:rsidR="00A66802" w:rsidRPr="00A66802" w:rsidRDefault="00B67DBD" w:rsidP="00A66802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融入</w:t>
      </w:r>
      <w:r w:rsidR="00A66802" w:rsidRPr="00A66802">
        <w:rPr>
          <w:rFonts w:ascii="標楷體" w:eastAsia="標楷體" w:hAnsi="標楷體" w:cs="新細明體" w:hint="eastAsia"/>
          <w:kern w:val="0"/>
        </w:rPr>
        <w:t>化原則：透過</w:t>
      </w:r>
      <w:r>
        <w:rPr>
          <w:rFonts w:ascii="標楷體" w:eastAsia="標楷體" w:hAnsi="標楷體" w:cs="新細明體" w:hint="eastAsia"/>
          <w:kern w:val="0"/>
        </w:rPr>
        <w:t>各科融入</w:t>
      </w:r>
      <w:r w:rsidR="00A66802" w:rsidRPr="00A66802">
        <w:rPr>
          <w:rFonts w:ascii="標楷體" w:eastAsia="標楷體" w:hAnsi="標楷體" w:cs="新細明體" w:hint="eastAsia"/>
          <w:kern w:val="0"/>
        </w:rPr>
        <w:t>教學，提昇學生閩南語</w:t>
      </w:r>
      <w:r>
        <w:rPr>
          <w:rFonts w:ascii="標楷體" w:eastAsia="標楷體" w:hAnsi="標楷體" w:cs="新細明體" w:hint="eastAsia"/>
          <w:kern w:val="0"/>
        </w:rPr>
        <w:t>認知能力</w:t>
      </w:r>
      <w:r w:rsidR="00A66802" w:rsidRPr="00A66802">
        <w:rPr>
          <w:rFonts w:ascii="標楷體" w:eastAsia="標楷體" w:hAnsi="標楷體" w:cs="新細明體" w:hint="eastAsia"/>
          <w:kern w:val="0"/>
        </w:rPr>
        <w:t>。</w:t>
      </w:r>
    </w:p>
    <w:p w:rsidR="00A66802" w:rsidRPr="00A66802" w:rsidRDefault="00A66802" w:rsidP="00A66802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 w:rsidRPr="00A66802">
        <w:rPr>
          <w:rFonts w:ascii="標楷體" w:eastAsia="標楷體" w:hAnsi="標楷體" w:cs="新細明體" w:hint="eastAsia"/>
          <w:kern w:val="0"/>
        </w:rPr>
        <w:t>情境化原則：布置校園教室學習情境，讓學生在氛圍下說閩南語。</w:t>
      </w:r>
    </w:p>
    <w:p w:rsidR="00A66802" w:rsidRPr="00A66802" w:rsidRDefault="00A66802" w:rsidP="00DF507F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 w:rsidRPr="00A66802">
        <w:rPr>
          <w:rFonts w:ascii="標楷體" w:eastAsia="標楷體" w:hAnsi="標楷體" w:cs="新細明體" w:hint="eastAsia"/>
          <w:kern w:val="0"/>
        </w:rPr>
        <w:t>鼓勵化原則：鼓勵學生開口說閩南語，養成學生說</w:t>
      </w:r>
      <w:r w:rsidR="00DF507F" w:rsidRPr="00DF507F">
        <w:rPr>
          <w:rFonts w:ascii="標楷體" w:eastAsia="標楷體" w:hAnsi="標楷體" w:cs="新細明體" w:hint="eastAsia"/>
          <w:kern w:val="0"/>
        </w:rPr>
        <w:t>本土語言</w:t>
      </w:r>
      <w:r w:rsidRPr="00A66802">
        <w:rPr>
          <w:rFonts w:ascii="標楷體" w:eastAsia="標楷體" w:hAnsi="標楷體" w:cs="新細明體" w:hint="eastAsia"/>
          <w:kern w:val="0"/>
        </w:rPr>
        <w:t>的習慣。</w:t>
      </w:r>
    </w:p>
    <w:p w:rsidR="00487DF4" w:rsidRPr="0019123C" w:rsidRDefault="00A66802" w:rsidP="00CB0A7C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 w:rsidRPr="00A66802">
        <w:rPr>
          <w:rFonts w:ascii="標楷體" w:eastAsia="標楷體" w:hAnsi="標楷體" w:cs="新細明體" w:hint="eastAsia"/>
          <w:kern w:val="0"/>
        </w:rPr>
        <w:t>隨機化原則：採用隨機教學，增進師生</w:t>
      </w:r>
      <w:r w:rsidR="00CB0A7C" w:rsidRPr="00CB0A7C">
        <w:rPr>
          <w:rFonts w:ascii="標楷體" w:eastAsia="標楷體" w:hAnsi="標楷體" w:cs="新細明體" w:hint="eastAsia"/>
          <w:kern w:val="0"/>
        </w:rPr>
        <w:t>本土語言</w:t>
      </w:r>
      <w:r w:rsidRPr="00A66802">
        <w:rPr>
          <w:rFonts w:ascii="標楷體" w:eastAsia="標楷體" w:hAnsi="標楷體" w:cs="新細明體" w:hint="eastAsia"/>
          <w:kern w:val="0"/>
        </w:rPr>
        <w:t>的能力。</w:t>
      </w:r>
    </w:p>
    <w:p w:rsidR="0019123C" w:rsidRPr="00DB3ADD" w:rsidRDefault="0019123C" w:rsidP="00B67DBD">
      <w:pPr>
        <w:widowControl/>
        <w:numPr>
          <w:ilvl w:val="0"/>
          <w:numId w:val="2"/>
        </w:numPr>
        <w:spacing w:line="300" w:lineRule="auto"/>
        <w:rPr>
          <w:rFonts w:ascii="標楷體" w:eastAsia="標楷體" w:hAnsi="標楷體" w:cs="新細明體"/>
          <w:kern w:val="0"/>
        </w:rPr>
      </w:pPr>
      <w:r w:rsidRPr="00DB3ADD">
        <w:rPr>
          <w:rFonts w:ascii="標楷體" w:eastAsia="標楷體" w:hAnsi="標楷體" w:cs="新細明體"/>
          <w:bCs/>
          <w:kern w:val="0"/>
        </w:rPr>
        <w:t>實施時間：</w:t>
      </w:r>
    </w:p>
    <w:p w:rsidR="0057367B" w:rsidRDefault="00DB3ADD" w:rsidP="00DB3ADD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訂定</w:t>
      </w:r>
      <w:r w:rsidR="0057367B">
        <w:rPr>
          <w:rFonts w:ascii="標楷體" w:eastAsia="標楷體" w:hAnsi="標楷體" w:cs="新細明體" w:hint="eastAsia"/>
          <w:kern w:val="0"/>
        </w:rPr>
        <w:t>每週三為</w:t>
      </w:r>
      <w:r w:rsidR="00784FD6">
        <w:rPr>
          <w:rFonts w:ascii="標楷體" w:eastAsia="標楷體" w:hAnsi="標楷體" w:cs="新細明體" w:hint="eastAsia"/>
          <w:kern w:val="0"/>
        </w:rPr>
        <w:t>本土語言</w:t>
      </w:r>
      <w:r w:rsidR="0057367B">
        <w:rPr>
          <w:rFonts w:ascii="標楷體" w:eastAsia="標楷體" w:hAnsi="標楷體" w:cs="新細明體"/>
          <w:kern w:val="0"/>
        </w:rPr>
        <w:t>日。</w:t>
      </w:r>
    </w:p>
    <w:p w:rsidR="00DB3ADD" w:rsidRDefault="007C3EA8" w:rsidP="00DB3ADD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三年級安排本土語言課程進行</w:t>
      </w:r>
      <w:r w:rsidR="00B67DBD">
        <w:rPr>
          <w:rFonts w:ascii="標楷體" w:eastAsia="標楷體" w:hAnsi="標楷體" w:cs="新細明體"/>
          <w:kern w:val="0"/>
        </w:rPr>
        <w:t>閩南</w:t>
      </w:r>
      <w:r w:rsidR="00DB3ADD">
        <w:rPr>
          <w:rFonts w:ascii="標楷體" w:eastAsia="標楷體" w:hAnsi="標楷體" w:cs="新細明體" w:hint="eastAsia"/>
          <w:kern w:val="0"/>
        </w:rPr>
        <w:t>語</w:t>
      </w:r>
      <w:r w:rsidR="0019123C" w:rsidRPr="0019123C">
        <w:rPr>
          <w:rFonts w:ascii="標楷體" w:eastAsia="標楷體" w:hAnsi="標楷體" w:cs="新細明體"/>
          <w:kern w:val="0"/>
        </w:rPr>
        <w:t>教學。</w:t>
      </w:r>
    </w:p>
    <w:p w:rsidR="00487DF4" w:rsidRPr="0019123C" w:rsidRDefault="0019123C" w:rsidP="00DB3ADD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 w:rsidRPr="0019123C">
        <w:rPr>
          <w:rFonts w:ascii="標楷體" w:eastAsia="標楷體" w:hAnsi="標楷體" w:cs="新細明體"/>
          <w:kern w:val="0"/>
        </w:rPr>
        <w:t>配合其他領域教學與下課時間，進行</w:t>
      </w:r>
      <w:r w:rsidR="00D02593">
        <w:rPr>
          <w:rFonts w:ascii="標楷體" w:eastAsia="標楷體" w:hAnsi="標楷體" w:cs="新細明體"/>
          <w:kern w:val="0"/>
        </w:rPr>
        <w:t>本土</w:t>
      </w:r>
      <w:r w:rsidR="00D02593" w:rsidRPr="0019123C">
        <w:rPr>
          <w:rFonts w:ascii="標楷體" w:eastAsia="標楷體" w:hAnsi="標楷體" w:cs="新細明體"/>
          <w:kern w:val="0"/>
        </w:rPr>
        <w:t>語</w:t>
      </w:r>
      <w:r w:rsidR="00D02593">
        <w:rPr>
          <w:rFonts w:ascii="標楷體" w:eastAsia="標楷體" w:hAnsi="標楷體" w:cs="新細明體"/>
          <w:kern w:val="0"/>
        </w:rPr>
        <w:t>言</w:t>
      </w:r>
      <w:r w:rsidR="00DB3ADD">
        <w:rPr>
          <w:rFonts w:ascii="標楷體" w:eastAsia="標楷體" w:hAnsi="標楷體" w:cs="新細明體" w:hint="eastAsia"/>
          <w:kern w:val="0"/>
        </w:rPr>
        <w:t>-</w:t>
      </w:r>
      <w:r w:rsidR="00DB3ADD">
        <w:rPr>
          <w:rFonts w:ascii="標楷體" w:eastAsia="標楷體" w:hAnsi="標楷體" w:cs="新細明體"/>
          <w:kern w:val="0"/>
        </w:rPr>
        <w:t>閩南</w:t>
      </w:r>
      <w:r w:rsidR="00DB3ADD">
        <w:rPr>
          <w:rFonts w:ascii="標楷體" w:eastAsia="標楷體" w:hAnsi="標楷體" w:cs="新細明體" w:hint="eastAsia"/>
          <w:kern w:val="0"/>
        </w:rPr>
        <w:t>語</w:t>
      </w:r>
      <w:r w:rsidRPr="0019123C">
        <w:rPr>
          <w:rFonts w:ascii="標楷體" w:eastAsia="標楷體" w:hAnsi="標楷體" w:cs="新細明體"/>
          <w:kern w:val="0"/>
        </w:rPr>
        <w:t>隨機教學。</w:t>
      </w:r>
    </w:p>
    <w:p w:rsidR="0019123C" w:rsidRPr="00DB3ADD" w:rsidRDefault="0019123C" w:rsidP="00DB3ADD">
      <w:pPr>
        <w:widowControl/>
        <w:numPr>
          <w:ilvl w:val="0"/>
          <w:numId w:val="2"/>
        </w:numPr>
        <w:spacing w:line="300" w:lineRule="auto"/>
        <w:rPr>
          <w:rFonts w:ascii="標楷體" w:eastAsia="標楷體" w:hAnsi="標楷體" w:cs="新細明體"/>
          <w:kern w:val="0"/>
        </w:rPr>
      </w:pPr>
      <w:r w:rsidRPr="00DB3ADD">
        <w:rPr>
          <w:rFonts w:ascii="標楷體" w:eastAsia="標楷體" w:hAnsi="標楷體" w:cs="新細明體"/>
          <w:bCs/>
          <w:kern w:val="0"/>
        </w:rPr>
        <w:t>實施</w:t>
      </w:r>
      <w:r w:rsidR="00DB3ADD" w:rsidRPr="00DB3ADD">
        <w:rPr>
          <w:rFonts w:ascii="標楷體" w:eastAsia="標楷體" w:hAnsi="標楷體" w:cs="新細明體"/>
          <w:bCs/>
          <w:kern w:val="0"/>
        </w:rPr>
        <w:t>內</w:t>
      </w:r>
      <w:r w:rsidR="00DB3ADD" w:rsidRPr="00DB3ADD">
        <w:rPr>
          <w:rFonts w:ascii="標楷體" w:eastAsia="標楷體" w:hAnsi="標楷體" w:cs="新細明體" w:hint="eastAsia"/>
          <w:bCs/>
          <w:kern w:val="0"/>
        </w:rPr>
        <w:t>容</w:t>
      </w:r>
      <w:r w:rsidRPr="00DB3ADD">
        <w:rPr>
          <w:rFonts w:ascii="標楷體" w:eastAsia="標楷體" w:hAnsi="標楷體" w:cs="新細明體"/>
          <w:bCs/>
          <w:kern w:val="0"/>
        </w:rPr>
        <w:t>：</w:t>
      </w:r>
    </w:p>
    <w:p w:rsidR="00356DB3" w:rsidRDefault="0019123C" w:rsidP="00DB3ADD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 w:rsidRPr="0019123C">
        <w:rPr>
          <w:rFonts w:ascii="標楷體" w:eastAsia="標楷體" w:hAnsi="標楷體" w:cs="新細明體"/>
          <w:kern w:val="0"/>
        </w:rPr>
        <w:t>母語日當天下課時間及日常生活對話、打招呼、接待訪客等，以</w:t>
      </w:r>
      <w:r w:rsidR="00DB3ADD">
        <w:rPr>
          <w:rFonts w:ascii="標楷體" w:eastAsia="標楷體" w:hAnsi="標楷體" w:cs="新細明體"/>
          <w:kern w:val="0"/>
        </w:rPr>
        <w:t>閩南</w:t>
      </w:r>
      <w:r w:rsidR="00DB3ADD">
        <w:rPr>
          <w:rFonts w:ascii="標楷體" w:eastAsia="標楷體" w:hAnsi="標楷體" w:cs="新細明體" w:hint="eastAsia"/>
          <w:kern w:val="0"/>
        </w:rPr>
        <w:t>語</w:t>
      </w:r>
      <w:r w:rsidRPr="0019123C">
        <w:rPr>
          <w:rFonts w:ascii="標楷體" w:eastAsia="標楷體" w:hAnsi="標楷體" w:cs="新細明體"/>
          <w:kern w:val="0"/>
        </w:rPr>
        <w:t>應對為原則。</w:t>
      </w:r>
    </w:p>
    <w:p w:rsidR="0019123C" w:rsidRPr="0019123C" w:rsidRDefault="002053F5" w:rsidP="00CB0A7C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彈性課程</w:t>
      </w:r>
      <w:r w:rsidR="00CB0A7C" w:rsidRPr="00CB0A7C">
        <w:rPr>
          <w:rFonts w:ascii="標楷體" w:eastAsia="標楷體" w:hAnsi="標楷體" w:cs="新細明體" w:hint="eastAsia"/>
          <w:kern w:val="0"/>
        </w:rPr>
        <w:t>本土語言</w:t>
      </w:r>
      <w:r>
        <w:rPr>
          <w:rFonts w:ascii="標楷體" w:eastAsia="標楷體" w:hAnsi="標楷體" w:cs="新細明體" w:hint="eastAsia"/>
          <w:kern w:val="0"/>
        </w:rPr>
        <w:t>活動中，規劃</w:t>
      </w:r>
      <w:r w:rsidR="00DB3ADD">
        <w:rPr>
          <w:rFonts w:ascii="標楷體" w:eastAsia="標楷體" w:hAnsi="標楷體" w:cs="新細明體"/>
          <w:kern w:val="0"/>
        </w:rPr>
        <w:t>閩南</w:t>
      </w:r>
      <w:r w:rsidR="00DB3ADD">
        <w:rPr>
          <w:rFonts w:ascii="標楷體" w:eastAsia="標楷體" w:hAnsi="標楷體" w:cs="新細明體" w:hint="eastAsia"/>
          <w:kern w:val="0"/>
        </w:rPr>
        <w:t>語</w:t>
      </w:r>
      <w:r>
        <w:rPr>
          <w:rFonts w:ascii="標楷體" w:eastAsia="標楷體" w:hAnsi="標楷體" w:cs="新細明體" w:hint="eastAsia"/>
          <w:kern w:val="0"/>
        </w:rPr>
        <w:t>俗諺之教學</w:t>
      </w:r>
      <w:r w:rsidRPr="0019123C">
        <w:rPr>
          <w:rFonts w:ascii="標楷體" w:eastAsia="標楷體" w:hAnsi="標楷體" w:cs="新細明體"/>
          <w:kern w:val="0"/>
        </w:rPr>
        <w:t>。</w:t>
      </w:r>
    </w:p>
    <w:p w:rsidR="0019123C" w:rsidRPr="0019123C" w:rsidRDefault="00356DB3" w:rsidP="00DB3ADD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公佈欄設置</w:t>
      </w:r>
      <w:r w:rsidR="00DB3ADD" w:rsidRPr="0019123C">
        <w:rPr>
          <w:rFonts w:ascii="標楷體" w:eastAsia="標楷體" w:hAnsi="標楷體" w:cs="新細明體"/>
          <w:kern w:val="0"/>
        </w:rPr>
        <w:t>母語日</w:t>
      </w:r>
      <w:r w:rsidR="002053F5">
        <w:rPr>
          <w:rFonts w:ascii="標楷體" w:eastAsia="標楷體" w:hAnsi="標楷體" w:cs="新細明體" w:hint="eastAsia"/>
          <w:kern w:val="0"/>
        </w:rPr>
        <w:t>專欄</w:t>
      </w:r>
      <w:r w:rsidR="0019123C" w:rsidRPr="0019123C">
        <w:rPr>
          <w:rFonts w:ascii="標楷體" w:eastAsia="標楷體" w:hAnsi="標楷體" w:cs="新細明體"/>
          <w:kern w:val="0"/>
        </w:rPr>
        <w:t>。</w:t>
      </w:r>
    </w:p>
    <w:p w:rsidR="0019123C" w:rsidRPr="0019123C" w:rsidRDefault="00DB3ADD" w:rsidP="00DB3ADD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母語日</w:t>
      </w:r>
      <w:r w:rsidR="0019123C" w:rsidRPr="0019123C">
        <w:rPr>
          <w:rFonts w:ascii="標楷體" w:eastAsia="標楷體" w:hAnsi="標楷體" w:cs="新細明體"/>
          <w:kern w:val="0"/>
        </w:rPr>
        <w:t>安排學生上台</w:t>
      </w:r>
      <w:r>
        <w:rPr>
          <w:rFonts w:ascii="標楷體" w:eastAsia="標楷體" w:hAnsi="標楷體" w:cs="新細明體"/>
          <w:kern w:val="0"/>
        </w:rPr>
        <w:t>閩南語</w:t>
      </w:r>
      <w:r w:rsidR="0019123C" w:rsidRPr="0019123C">
        <w:rPr>
          <w:rFonts w:ascii="標楷體" w:eastAsia="標楷體" w:hAnsi="標楷體" w:cs="新細明體"/>
          <w:kern w:val="0"/>
        </w:rPr>
        <w:t>演說、</w:t>
      </w:r>
      <w:r>
        <w:rPr>
          <w:rFonts w:ascii="標楷體" w:eastAsia="標楷體" w:hAnsi="標楷體" w:cs="新細明體"/>
          <w:kern w:val="0"/>
        </w:rPr>
        <w:t>說</w:t>
      </w:r>
      <w:r w:rsidR="0019123C" w:rsidRPr="0019123C">
        <w:rPr>
          <w:rFonts w:ascii="標楷體" w:eastAsia="標楷體" w:hAnsi="標楷體" w:cs="新細明體"/>
          <w:kern w:val="0"/>
        </w:rPr>
        <w:t>故事、歌唱或其他表演。</w:t>
      </w:r>
    </w:p>
    <w:p w:rsidR="0019123C" w:rsidRPr="0019123C" w:rsidRDefault="0019123C" w:rsidP="00DB3ADD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 w:rsidRPr="0019123C">
        <w:rPr>
          <w:rFonts w:ascii="標楷體" w:eastAsia="標楷體" w:hAnsi="標楷體" w:cs="新細明體"/>
          <w:kern w:val="0"/>
        </w:rPr>
        <w:t>利用</w:t>
      </w:r>
      <w:r w:rsidR="00356DB3">
        <w:rPr>
          <w:rFonts w:ascii="標楷體" w:eastAsia="標楷體" w:hAnsi="標楷體" w:cs="新細明體" w:hint="eastAsia"/>
          <w:kern w:val="0"/>
        </w:rPr>
        <w:t>中午用餐時間</w:t>
      </w:r>
      <w:r w:rsidRPr="0019123C">
        <w:rPr>
          <w:rFonts w:ascii="標楷體" w:eastAsia="標楷體" w:hAnsi="標楷體" w:cs="新細明體"/>
          <w:kern w:val="0"/>
        </w:rPr>
        <w:t>播放鄉土傳統歌謠或戲曲，供全校師生欣賞、收聽。</w:t>
      </w:r>
    </w:p>
    <w:p w:rsidR="0019123C" w:rsidRPr="0019123C" w:rsidRDefault="004C3A62" w:rsidP="00DB3ADD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藝術與人文領域音樂課程</w:t>
      </w:r>
      <w:r w:rsidR="0019123C" w:rsidRPr="0019123C">
        <w:rPr>
          <w:rFonts w:ascii="標楷體" w:eastAsia="標楷體" w:hAnsi="標楷體" w:cs="新細明體"/>
          <w:kern w:val="0"/>
        </w:rPr>
        <w:t>，授課教師教唱</w:t>
      </w:r>
      <w:r>
        <w:rPr>
          <w:rFonts w:ascii="標楷體" w:eastAsia="標楷體" w:hAnsi="標楷體" w:cs="新細明體" w:hint="eastAsia"/>
          <w:kern w:val="0"/>
        </w:rPr>
        <w:t>或演奏</w:t>
      </w:r>
      <w:r w:rsidR="00DB3ADD">
        <w:rPr>
          <w:rFonts w:ascii="標楷體" w:eastAsia="標楷體" w:hAnsi="標楷體" w:cs="新細明體"/>
          <w:kern w:val="0"/>
        </w:rPr>
        <w:t>閩南語</w:t>
      </w:r>
      <w:r w:rsidR="0019123C" w:rsidRPr="0019123C">
        <w:rPr>
          <w:rFonts w:ascii="標楷體" w:eastAsia="標楷體" w:hAnsi="標楷體" w:cs="新細明體"/>
          <w:kern w:val="0"/>
        </w:rPr>
        <w:t>歌謠。</w:t>
      </w:r>
    </w:p>
    <w:p w:rsidR="0019123C" w:rsidRDefault="00DB3ADD" w:rsidP="00CB0A7C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 w:rsidRPr="00DB3ADD">
        <w:rPr>
          <w:rFonts w:ascii="標楷體" w:eastAsia="標楷體" w:hAnsi="標楷體" w:cs="新細明體" w:hint="eastAsia"/>
          <w:kern w:val="0"/>
        </w:rPr>
        <w:t>每學期辦理校內</w:t>
      </w:r>
      <w:r w:rsidR="00CB0A7C" w:rsidRPr="00CB0A7C">
        <w:rPr>
          <w:rFonts w:ascii="標楷體" w:eastAsia="標楷體" w:hAnsi="標楷體" w:cs="新細明體" w:hint="eastAsia"/>
          <w:kern w:val="0"/>
        </w:rPr>
        <w:t>本土語言</w:t>
      </w:r>
      <w:r w:rsidRPr="00DB3ADD">
        <w:rPr>
          <w:rFonts w:ascii="標楷體" w:eastAsia="標楷體" w:hAnsi="標楷體" w:cs="新細明體" w:hint="eastAsia"/>
          <w:kern w:val="0"/>
        </w:rPr>
        <w:t>相關之學藝競賽，訓練優秀學生參加對外比賽。</w:t>
      </w:r>
    </w:p>
    <w:p w:rsidR="00DB3ADD" w:rsidRDefault="00DB3ADD" w:rsidP="00CB0A7C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學校圖書館購置</w:t>
      </w:r>
      <w:r w:rsidR="00CB0A7C" w:rsidRPr="00CB0A7C">
        <w:rPr>
          <w:rFonts w:ascii="標楷體" w:eastAsia="標楷體" w:hAnsi="標楷體" w:cs="新細明體" w:hint="eastAsia"/>
          <w:kern w:val="0"/>
        </w:rPr>
        <w:t>本土語言</w:t>
      </w:r>
      <w:r>
        <w:rPr>
          <w:rFonts w:ascii="標楷體" w:eastAsia="標楷體" w:hAnsi="標楷體" w:cs="新細明體" w:hint="eastAsia"/>
          <w:kern w:val="0"/>
        </w:rPr>
        <w:t>相關圖書。</w:t>
      </w:r>
    </w:p>
    <w:p w:rsidR="0019123C" w:rsidRDefault="00DB3ADD" w:rsidP="00CB0A7C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 w:rsidRPr="00DB3ADD">
        <w:rPr>
          <w:rFonts w:ascii="標楷體" w:eastAsia="標楷體" w:hAnsi="標楷體" w:cs="新細明體" w:hint="eastAsia"/>
          <w:kern w:val="0"/>
        </w:rPr>
        <w:lastRenderedPageBreak/>
        <w:t>建置學校</w:t>
      </w:r>
      <w:r w:rsidR="00CB0A7C" w:rsidRPr="00CB0A7C">
        <w:rPr>
          <w:rFonts w:ascii="標楷體" w:eastAsia="標楷體" w:hAnsi="標楷體" w:cs="新細明體" w:hint="eastAsia"/>
          <w:kern w:val="0"/>
        </w:rPr>
        <w:t>本土語言教學</w:t>
      </w:r>
      <w:r w:rsidRPr="00DB3ADD">
        <w:rPr>
          <w:rFonts w:ascii="標楷體" w:eastAsia="標楷體" w:hAnsi="標楷體" w:cs="新細明體" w:hint="eastAsia"/>
          <w:kern w:val="0"/>
        </w:rPr>
        <w:t>資源網，運用網路資源，使教學更豐富。</w:t>
      </w:r>
    </w:p>
    <w:p w:rsidR="00487DF4" w:rsidRPr="00287479" w:rsidRDefault="0091251D" w:rsidP="00CB0A7C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bCs/>
          <w:kern w:val="0"/>
        </w:rPr>
      </w:pPr>
      <w:r w:rsidRPr="00287479">
        <w:rPr>
          <w:rFonts w:ascii="標楷體" w:eastAsia="標楷體" w:hAnsi="標楷體" w:cs="新細明體" w:hint="eastAsia"/>
          <w:kern w:val="0"/>
        </w:rPr>
        <w:t>鼓勵教師進修，增進</w:t>
      </w:r>
      <w:r w:rsidR="00CB0A7C" w:rsidRPr="00CB0A7C">
        <w:rPr>
          <w:rFonts w:ascii="標楷體" w:eastAsia="標楷體" w:hAnsi="標楷體" w:cs="新細明體" w:hint="eastAsia"/>
          <w:kern w:val="0"/>
        </w:rPr>
        <w:t>本土語言教學</w:t>
      </w:r>
      <w:r w:rsidRPr="00287479">
        <w:rPr>
          <w:rFonts w:ascii="標楷體" w:eastAsia="標楷體" w:hAnsi="標楷體" w:cs="新細明體" w:hint="eastAsia"/>
          <w:kern w:val="0"/>
        </w:rPr>
        <w:t>專業知能。</w:t>
      </w:r>
    </w:p>
    <w:p w:rsidR="002F2C1E" w:rsidRPr="0091251D" w:rsidRDefault="0091251D" w:rsidP="0091251D">
      <w:pPr>
        <w:widowControl/>
        <w:numPr>
          <w:ilvl w:val="0"/>
          <w:numId w:val="2"/>
        </w:numPr>
        <w:spacing w:line="300" w:lineRule="auto"/>
        <w:rPr>
          <w:rFonts w:ascii="標楷體" w:eastAsia="標楷體" w:hAnsi="標楷體" w:cs="新細明體"/>
          <w:kern w:val="0"/>
        </w:rPr>
      </w:pPr>
      <w:r w:rsidRPr="0091251D">
        <w:rPr>
          <w:rFonts w:ascii="標楷體" w:eastAsia="標楷體" w:hAnsi="標楷體" w:cs="新細明體" w:hint="eastAsia"/>
          <w:bCs/>
          <w:kern w:val="0"/>
        </w:rPr>
        <w:t>評鑑與考核</w:t>
      </w:r>
      <w:r w:rsidR="0019123C" w:rsidRPr="0091251D">
        <w:rPr>
          <w:rFonts w:ascii="標楷體" w:eastAsia="標楷體" w:hAnsi="標楷體" w:cs="新細明體"/>
          <w:bCs/>
          <w:kern w:val="0"/>
        </w:rPr>
        <w:t>：</w:t>
      </w:r>
    </w:p>
    <w:p w:rsidR="0019123C" w:rsidRDefault="0019123C" w:rsidP="006F0F8D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 w:rsidRPr="0019123C">
        <w:rPr>
          <w:rFonts w:ascii="標楷體" w:eastAsia="標楷體" w:hAnsi="標楷體" w:cs="新細明體"/>
          <w:kern w:val="0"/>
        </w:rPr>
        <w:t>校內評鑑：</w:t>
      </w:r>
    </w:p>
    <w:p w:rsidR="006F0F8D" w:rsidRDefault="006F0F8D" w:rsidP="006F0F8D">
      <w:pPr>
        <w:widowControl/>
        <w:numPr>
          <w:ilvl w:val="2"/>
          <w:numId w:val="2"/>
        </w:numPr>
        <w:spacing w:line="300" w:lineRule="auto"/>
        <w:ind w:hanging="844"/>
        <w:rPr>
          <w:rFonts w:ascii="標楷體" w:eastAsia="標楷體" w:hAnsi="標楷體" w:cs="新細明體"/>
          <w:kern w:val="0"/>
        </w:rPr>
      </w:pPr>
      <w:r w:rsidRPr="0019123C">
        <w:rPr>
          <w:rFonts w:ascii="標楷體" w:eastAsia="標楷體" w:hAnsi="標楷體" w:cs="新細明體"/>
          <w:kern w:val="0"/>
        </w:rPr>
        <w:t>辦理</w:t>
      </w:r>
      <w:r w:rsidR="00AE4ED5">
        <w:rPr>
          <w:rFonts w:ascii="標楷體" w:eastAsia="標楷體" w:hAnsi="標楷體" w:cs="新細明體" w:hint="eastAsia"/>
          <w:kern w:val="0"/>
        </w:rPr>
        <w:t>校內語文</w:t>
      </w:r>
      <w:r w:rsidRPr="0019123C">
        <w:rPr>
          <w:rFonts w:ascii="標楷體" w:eastAsia="標楷體" w:hAnsi="標楷體" w:cs="新細明體"/>
          <w:kern w:val="0"/>
        </w:rPr>
        <w:t>競賽</w:t>
      </w:r>
      <w:r w:rsidR="00AE4ED5">
        <w:rPr>
          <w:rFonts w:ascii="標楷體" w:eastAsia="標楷體" w:hAnsi="標楷體" w:cs="新細明體" w:hint="eastAsia"/>
          <w:kern w:val="0"/>
        </w:rPr>
        <w:t>-閩南語</w:t>
      </w:r>
      <w:r w:rsidR="00CB0A7C" w:rsidRPr="0019123C">
        <w:rPr>
          <w:rFonts w:ascii="標楷體" w:eastAsia="標楷體" w:hAnsi="標楷體" w:cs="新細明體"/>
          <w:kern w:val="0"/>
        </w:rPr>
        <w:t>演說</w:t>
      </w:r>
      <w:r w:rsidRPr="0019123C">
        <w:rPr>
          <w:rFonts w:ascii="標楷體" w:eastAsia="標楷體" w:hAnsi="標楷體" w:cs="新細明體"/>
          <w:kern w:val="0"/>
        </w:rPr>
        <w:t>（</w:t>
      </w:r>
      <w:r w:rsidR="00BA0D35">
        <w:rPr>
          <w:rFonts w:ascii="標楷體" w:eastAsia="標楷體" w:hAnsi="標楷體" w:cs="新細明體" w:hint="eastAsia"/>
          <w:kern w:val="0"/>
        </w:rPr>
        <w:t>113</w:t>
      </w:r>
      <w:r w:rsidRPr="0019123C">
        <w:rPr>
          <w:rFonts w:ascii="標楷體" w:eastAsia="標楷體" w:hAnsi="標楷體" w:cs="新細明體"/>
          <w:kern w:val="0"/>
        </w:rPr>
        <w:t>年</w:t>
      </w:r>
      <w:r w:rsidR="00793DE0">
        <w:rPr>
          <w:rFonts w:ascii="標楷體" w:eastAsia="標楷體" w:hAnsi="標楷體" w:cs="新細明體" w:hint="eastAsia"/>
          <w:kern w:val="0"/>
        </w:rPr>
        <w:t>3</w:t>
      </w:r>
      <w:r w:rsidRPr="0019123C">
        <w:rPr>
          <w:rFonts w:ascii="標楷體" w:eastAsia="標楷體" w:hAnsi="標楷體" w:cs="新細明體"/>
          <w:kern w:val="0"/>
        </w:rPr>
        <w:t>月</w:t>
      </w:r>
      <w:r w:rsidR="00793DE0">
        <w:rPr>
          <w:rFonts w:ascii="標楷體" w:eastAsia="標楷體" w:hAnsi="標楷體" w:cs="新細明體" w:hint="eastAsia"/>
          <w:kern w:val="0"/>
        </w:rPr>
        <w:t>13</w:t>
      </w:r>
      <w:r w:rsidR="00CB0A7C">
        <w:rPr>
          <w:rFonts w:ascii="標楷體" w:eastAsia="標楷體" w:hAnsi="標楷體" w:cs="新細明體" w:hint="eastAsia"/>
          <w:kern w:val="0"/>
        </w:rPr>
        <w:t>日</w:t>
      </w:r>
      <w:r w:rsidRPr="0019123C">
        <w:rPr>
          <w:rFonts w:ascii="標楷體" w:eastAsia="標楷體" w:hAnsi="標楷體" w:cs="新細明體"/>
          <w:kern w:val="0"/>
        </w:rPr>
        <w:t>）。</w:t>
      </w:r>
    </w:p>
    <w:p w:rsidR="00F44C1E" w:rsidRDefault="006F0F8D" w:rsidP="00564C16">
      <w:pPr>
        <w:widowControl/>
        <w:numPr>
          <w:ilvl w:val="2"/>
          <w:numId w:val="2"/>
        </w:numPr>
        <w:spacing w:line="300" w:lineRule="auto"/>
        <w:ind w:hanging="844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依縣府規定填寫自評表。</w:t>
      </w:r>
    </w:p>
    <w:p w:rsidR="0019123C" w:rsidRPr="0019123C" w:rsidRDefault="00564C16" w:rsidP="00564C16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 w:rsidRPr="00564C16">
        <w:rPr>
          <w:rFonts w:ascii="標楷體" w:eastAsia="標楷體" w:hAnsi="標楷體" w:cs="新細明體" w:hint="eastAsia"/>
          <w:kern w:val="0"/>
        </w:rPr>
        <w:t>績效訪視</w:t>
      </w:r>
      <w:r w:rsidR="0019123C" w:rsidRPr="0019123C">
        <w:rPr>
          <w:rFonts w:ascii="標楷體" w:eastAsia="標楷體" w:hAnsi="標楷體" w:cs="新細明體"/>
          <w:kern w:val="0"/>
        </w:rPr>
        <w:t>：</w:t>
      </w:r>
      <w:r w:rsidRPr="00564C16">
        <w:rPr>
          <w:rFonts w:ascii="標楷體" w:eastAsia="標楷體" w:hAnsi="標楷體" w:cs="新細明體" w:hint="eastAsia"/>
          <w:kern w:val="0"/>
        </w:rPr>
        <w:t>由本區督學、輔導員進行定期及非定期訪視，並將訪視成果彙報教育處。</w:t>
      </w:r>
    </w:p>
    <w:p w:rsidR="0019123C" w:rsidRPr="0019123C" w:rsidRDefault="0019123C" w:rsidP="00564C16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 w:rsidRPr="0019123C">
        <w:rPr>
          <w:rFonts w:ascii="標楷體" w:eastAsia="標楷體" w:hAnsi="標楷體" w:cs="新細明體"/>
          <w:kern w:val="0"/>
        </w:rPr>
        <w:t xml:space="preserve">改進措施： </w:t>
      </w:r>
    </w:p>
    <w:p w:rsidR="00D4591E" w:rsidRDefault="0019123C" w:rsidP="00564C16">
      <w:pPr>
        <w:widowControl/>
        <w:numPr>
          <w:ilvl w:val="2"/>
          <w:numId w:val="2"/>
        </w:numPr>
        <w:spacing w:line="300" w:lineRule="auto"/>
        <w:ind w:hanging="844"/>
        <w:rPr>
          <w:rFonts w:ascii="標楷體" w:eastAsia="標楷體" w:hAnsi="標楷體" w:cs="新細明體"/>
          <w:kern w:val="0"/>
        </w:rPr>
      </w:pPr>
      <w:r w:rsidRPr="0019123C">
        <w:rPr>
          <w:rFonts w:ascii="標楷體" w:eastAsia="標楷體" w:hAnsi="標楷體" w:cs="新細明體"/>
          <w:kern w:val="0"/>
        </w:rPr>
        <w:t>形成性評量：施行過程，得視實際需求修正計畫。</w:t>
      </w:r>
    </w:p>
    <w:p w:rsidR="00B13B52" w:rsidRDefault="0019123C" w:rsidP="00564C16">
      <w:pPr>
        <w:widowControl/>
        <w:numPr>
          <w:ilvl w:val="2"/>
          <w:numId w:val="2"/>
        </w:numPr>
        <w:spacing w:line="300" w:lineRule="auto"/>
        <w:ind w:hanging="844"/>
        <w:rPr>
          <w:rFonts w:ascii="標楷體" w:eastAsia="標楷體" w:hAnsi="標楷體" w:cs="新細明體"/>
          <w:kern w:val="0"/>
        </w:rPr>
      </w:pPr>
      <w:r w:rsidRPr="0019123C">
        <w:rPr>
          <w:rFonts w:ascii="標楷體" w:eastAsia="標楷體" w:hAnsi="標楷體" w:cs="新細明體"/>
          <w:kern w:val="0"/>
        </w:rPr>
        <w:t>總結性評量：依據評鑑結果，修正往後執行方式。</w:t>
      </w:r>
    </w:p>
    <w:p w:rsidR="0019123C" w:rsidRPr="006F0F8D" w:rsidRDefault="0019123C" w:rsidP="006F0F8D">
      <w:pPr>
        <w:widowControl/>
        <w:numPr>
          <w:ilvl w:val="0"/>
          <w:numId w:val="2"/>
        </w:numPr>
        <w:spacing w:line="300" w:lineRule="auto"/>
        <w:rPr>
          <w:rFonts w:ascii="標楷體" w:eastAsia="標楷體" w:hAnsi="標楷體" w:cs="新細明體"/>
          <w:kern w:val="0"/>
        </w:rPr>
      </w:pPr>
      <w:r w:rsidRPr="006F0F8D">
        <w:rPr>
          <w:rFonts w:ascii="標楷體" w:eastAsia="標楷體" w:hAnsi="標楷體" w:cs="新細明體"/>
          <w:bCs/>
          <w:kern w:val="0"/>
        </w:rPr>
        <w:t>預期成效：</w:t>
      </w:r>
    </w:p>
    <w:p w:rsidR="0019123C" w:rsidRPr="0019123C" w:rsidRDefault="0019123C" w:rsidP="006F0F8D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 w:rsidRPr="0019123C">
        <w:rPr>
          <w:rFonts w:ascii="標楷體" w:eastAsia="標楷體" w:hAnsi="標楷體" w:cs="新細明體"/>
          <w:kern w:val="0"/>
        </w:rPr>
        <w:t>透過</w:t>
      </w:r>
      <w:r w:rsidR="00CB0A7C">
        <w:rPr>
          <w:rFonts w:ascii="標楷體" w:eastAsia="標楷體" w:hAnsi="標楷體" w:cs="新細明體" w:hint="eastAsia"/>
          <w:kern w:val="0"/>
        </w:rPr>
        <w:t>本土語言</w:t>
      </w:r>
      <w:r w:rsidRPr="0019123C">
        <w:rPr>
          <w:rFonts w:ascii="標楷體" w:eastAsia="標楷體" w:hAnsi="標楷體" w:cs="新細明體"/>
          <w:kern w:val="0"/>
        </w:rPr>
        <w:t>教學能正確利用</w:t>
      </w:r>
      <w:r w:rsidR="0017714F" w:rsidRPr="0017714F">
        <w:rPr>
          <w:rFonts w:ascii="標楷體" w:eastAsia="標楷體" w:hAnsi="標楷體" w:cs="新細明體" w:hint="eastAsia"/>
          <w:kern w:val="0"/>
        </w:rPr>
        <w:t>閩南語</w:t>
      </w:r>
      <w:r w:rsidRPr="0019123C">
        <w:rPr>
          <w:rFonts w:ascii="標楷體" w:eastAsia="標楷體" w:hAnsi="標楷體" w:cs="新細明體"/>
          <w:kern w:val="0"/>
        </w:rPr>
        <w:t>來進行溝通。</w:t>
      </w:r>
    </w:p>
    <w:p w:rsidR="0019123C" w:rsidRPr="0019123C" w:rsidRDefault="006F0F8D" w:rsidP="00CB0A7C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 w:rsidRPr="006F0F8D">
        <w:rPr>
          <w:rFonts w:ascii="標楷體" w:eastAsia="標楷體" w:hAnsi="標楷體" w:cs="新細明體" w:hint="eastAsia"/>
          <w:kern w:val="0"/>
        </w:rPr>
        <w:t>透過</w:t>
      </w:r>
      <w:r w:rsidR="00CB0A7C" w:rsidRPr="00CB0A7C">
        <w:rPr>
          <w:rFonts w:ascii="標楷體" w:eastAsia="標楷體" w:hAnsi="標楷體" w:cs="新細明體" w:hint="eastAsia"/>
          <w:kern w:val="0"/>
        </w:rPr>
        <w:t>本土語言</w:t>
      </w:r>
      <w:r w:rsidRPr="006F0F8D">
        <w:rPr>
          <w:rFonts w:ascii="標楷體" w:eastAsia="標楷體" w:hAnsi="標楷體" w:cs="新細明體" w:hint="eastAsia"/>
          <w:kern w:val="0"/>
        </w:rPr>
        <w:t>教學環境的營造，能將閩南語運用在日常生活中。</w:t>
      </w:r>
    </w:p>
    <w:p w:rsidR="0019123C" w:rsidRPr="0019123C" w:rsidRDefault="006F0F8D" w:rsidP="00CB0A7C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 w:cs="新細明體"/>
          <w:kern w:val="0"/>
        </w:rPr>
      </w:pPr>
      <w:r w:rsidRPr="006F0F8D">
        <w:rPr>
          <w:rFonts w:ascii="標楷體" w:eastAsia="標楷體" w:hAnsi="標楷體" w:cs="新細明體" w:hint="eastAsia"/>
          <w:kern w:val="0"/>
        </w:rPr>
        <w:t>推展</w:t>
      </w:r>
      <w:r w:rsidR="00CB0A7C" w:rsidRPr="00CB0A7C">
        <w:rPr>
          <w:rFonts w:ascii="標楷體" w:eastAsia="標楷體" w:hAnsi="標楷體" w:cs="新細明體" w:hint="eastAsia"/>
          <w:kern w:val="0"/>
        </w:rPr>
        <w:t>本土語言</w:t>
      </w:r>
      <w:r w:rsidRPr="006F0F8D">
        <w:rPr>
          <w:rFonts w:ascii="標楷體" w:eastAsia="標楷體" w:hAnsi="標楷體" w:cs="新細明體" w:hint="eastAsia"/>
          <w:kern w:val="0"/>
        </w:rPr>
        <w:t>教學，能認識本土文化內涵，並傳承本土文化。</w:t>
      </w:r>
    </w:p>
    <w:p w:rsidR="0019123C" w:rsidRPr="006F0F8D" w:rsidRDefault="009F46D2" w:rsidP="00CB0A7C">
      <w:pPr>
        <w:widowControl/>
        <w:numPr>
          <w:ilvl w:val="0"/>
          <w:numId w:val="2"/>
        </w:numPr>
        <w:spacing w:line="300" w:lineRule="auto"/>
        <w:rPr>
          <w:rFonts w:ascii="標楷體" w:eastAsia="標楷體" w:hAnsi="標楷體" w:cs="新細明體"/>
          <w:bCs/>
          <w:kern w:val="0"/>
        </w:rPr>
      </w:pPr>
      <w:r w:rsidRPr="006F0F8D">
        <w:rPr>
          <w:rFonts w:ascii="標楷體" w:eastAsia="標楷體" w:hAnsi="標楷體" w:cs="新細明體"/>
          <w:bCs/>
          <w:kern w:val="0"/>
        </w:rPr>
        <w:t>本辦法經</w:t>
      </w:r>
      <w:r w:rsidR="00CB0A7C" w:rsidRPr="00CB0A7C">
        <w:rPr>
          <w:rFonts w:ascii="標楷體" w:eastAsia="標楷體" w:hAnsi="標楷體" w:cs="新細明體" w:hint="eastAsia"/>
          <w:bCs/>
          <w:kern w:val="0"/>
        </w:rPr>
        <w:t>本土語言</w:t>
      </w:r>
      <w:r w:rsidR="006F0F8D" w:rsidRPr="006F0F8D">
        <w:rPr>
          <w:rFonts w:ascii="標楷體" w:eastAsia="標楷體" w:hAnsi="標楷體" w:cs="新細明體" w:hint="eastAsia"/>
          <w:bCs/>
          <w:kern w:val="0"/>
        </w:rPr>
        <w:t>推動小組</w:t>
      </w:r>
      <w:r w:rsidR="006F0F8D" w:rsidRPr="006F0F8D">
        <w:rPr>
          <w:rFonts w:ascii="標楷體" w:eastAsia="標楷體" w:hAnsi="標楷體" w:cs="新細明體"/>
          <w:bCs/>
          <w:kern w:val="0"/>
        </w:rPr>
        <w:t>會議</w:t>
      </w:r>
      <w:r w:rsidR="006F0F8D" w:rsidRPr="006F0F8D">
        <w:rPr>
          <w:rFonts w:ascii="標楷體" w:eastAsia="標楷體" w:hAnsi="標楷體" w:cs="新細明體" w:hint="eastAsia"/>
          <w:bCs/>
          <w:kern w:val="0"/>
        </w:rPr>
        <w:t>通過</w:t>
      </w:r>
      <w:r w:rsidR="0019123C" w:rsidRPr="006F0F8D">
        <w:rPr>
          <w:rFonts w:ascii="標楷體" w:eastAsia="標楷體" w:hAnsi="標楷體" w:cs="新細明體"/>
          <w:bCs/>
          <w:kern w:val="0"/>
        </w:rPr>
        <w:t>，校長核可後實施，</w:t>
      </w:r>
      <w:r w:rsidRPr="006F0F8D">
        <w:rPr>
          <w:rFonts w:ascii="標楷體" w:eastAsia="標楷體" w:hAnsi="標楷體" w:cs="新細明體" w:hint="eastAsia"/>
          <w:bCs/>
          <w:kern w:val="0"/>
        </w:rPr>
        <w:t>其</w:t>
      </w:r>
      <w:r w:rsidR="0019123C" w:rsidRPr="006F0F8D">
        <w:rPr>
          <w:rFonts w:ascii="標楷體" w:eastAsia="標楷體" w:hAnsi="標楷體" w:cs="新細明體"/>
          <w:bCs/>
          <w:kern w:val="0"/>
        </w:rPr>
        <w:t>修正亦同。</w:t>
      </w:r>
    </w:p>
    <w:p w:rsidR="00ED58B2" w:rsidRDefault="00ED58B2" w:rsidP="00584087">
      <w:pPr>
        <w:spacing w:line="240" w:lineRule="atLeast"/>
        <w:rPr>
          <w:rFonts w:ascii="標楷體" w:eastAsia="標楷體" w:hAnsi="標楷體" w:cs="新細明體"/>
          <w:b/>
          <w:bCs/>
          <w:kern w:val="0"/>
        </w:rPr>
      </w:pPr>
    </w:p>
    <w:p w:rsidR="00460258" w:rsidRDefault="00460258" w:rsidP="00584087">
      <w:pPr>
        <w:spacing w:line="240" w:lineRule="atLeast"/>
        <w:rPr>
          <w:rFonts w:ascii="標楷體" w:eastAsia="標楷體" w:hAnsi="標楷體" w:cs="新細明體"/>
          <w:b/>
          <w:bCs/>
          <w:kern w:val="0"/>
        </w:rPr>
      </w:pPr>
    </w:p>
    <w:p w:rsidR="00377003" w:rsidRPr="000C6194" w:rsidRDefault="00515649" w:rsidP="00377003">
      <w:pPr>
        <w:jc w:val="center"/>
        <w:rPr>
          <w:rFonts w:ascii="標楷體" w:eastAsia="標楷體" w:hAnsi="標楷體"/>
          <w:sz w:val="32"/>
          <w:szCs w:val="32"/>
        </w:rPr>
      </w:pPr>
      <w:r w:rsidRPr="00515649">
        <w:rPr>
          <w:rFonts w:ascii="標楷體" w:eastAsia="標楷體" w:hAnsi="標楷體" w:cs="新細明體" w:hint="eastAsia"/>
          <w:kern w:val="0"/>
        </w:rPr>
        <w:t>承辦人：</w:t>
      </w:r>
      <w:r w:rsidR="00784FD6">
        <w:rPr>
          <w:rFonts w:ascii="標楷體" w:eastAsia="標楷體" w:hAnsi="標楷體" w:cs="新細明體" w:hint="eastAsia"/>
          <w:kern w:val="0"/>
        </w:rPr>
        <w:t>徐盛發</w:t>
      </w:r>
      <w:r w:rsidRPr="00515649">
        <w:rPr>
          <w:rFonts w:ascii="標楷體" w:eastAsia="標楷體" w:hAnsi="標楷體" w:cs="新細明體" w:hint="eastAsia"/>
          <w:kern w:val="0"/>
        </w:rPr>
        <w:t xml:space="preserve">                教務主任：</w:t>
      </w:r>
      <w:r w:rsidR="00793DE0">
        <w:rPr>
          <w:rFonts w:ascii="標楷體" w:eastAsia="標楷體" w:hAnsi="標楷體" w:cs="新細明體" w:hint="eastAsia"/>
          <w:kern w:val="0"/>
        </w:rPr>
        <w:t>吳孟宗</w:t>
      </w:r>
      <w:r w:rsidRPr="00515649">
        <w:rPr>
          <w:rFonts w:ascii="標楷體" w:eastAsia="標楷體" w:hAnsi="標楷體" w:cs="新細明體" w:hint="eastAsia"/>
          <w:kern w:val="0"/>
        </w:rPr>
        <w:t xml:space="preserve">                校長：</w:t>
      </w:r>
      <w:r w:rsidR="00C54897">
        <w:rPr>
          <w:rFonts w:ascii="標楷體" w:eastAsia="標楷體" w:hAnsi="標楷體" w:cs="新細明體" w:hint="eastAsia"/>
          <w:kern w:val="0"/>
        </w:rPr>
        <w:t>歐香吟</w:t>
      </w:r>
      <w:r w:rsidR="00377003">
        <w:rPr>
          <w:rFonts w:ascii="標楷體" w:eastAsia="標楷體" w:hAnsi="標楷體" w:cs="新細明體"/>
          <w:kern w:val="0"/>
        </w:rPr>
        <w:br w:type="page"/>
      </w:r>
      <w:r w:rsidR="00377003" w:rsidRPr="000C6194">
        <w:rPr>
          <w:rFonts w:ascii="標楷體" w:eastAsia="標楷體" w:hAnsi="標楷體" w:hint="eastAsia"/>
          <w:sz w:val="32"/>
          <w:szCs w:val="32"/>
        </w:rPr>
        <w:lastRenderedPageBreak/>
        <w:t>嘉義縣立鹿草國中</w:t>
      </w:r>
      <w:r w:rsidR="00F32FA8">
        <w:rPr>
          <w:rFonts w:ascii="標楷體" w:eastAsia="標楷體" w:hAnsi="標楷體" w:hint="eastAsia"/>
          <w:sz w:val="32"/>
          <w:szCs w:val="32"/>
        </w:rPr>
        <w:t>112</w:t>
      </w:r>
      <w:r w:rsidR="00377003">
        <w:rPr>
          <w:rFonts w:ascii="標楷體" w:eastAsia="標楷體" w:hAnsi="標楷體" w:hint="eastAsia"/>
          <w:sz w:val="32"/>
          <w:szCs w:val="32"/>
        </w:rPr>
        <w:t>學</w:t>
      </w:r>
      <w:r w:rsidR="00377003" w:rsidRPr="000C6194">
        <w:rPr>
          <w:rFonts w:ascii="標楷體" w:eastAsia="標楷體" w:hAnsi="標楷體" w:hint="eastAsia"/>
          <w:sz w:val="32"/>
          <w:szCs w:val="32"/>
        </w:rPr>
        <w:t>年度世界母語日實施計劃</w:t>
      </w:r>
    </w:p>
    <w:p w:rsidR="00564C16" w:rsidRPr="008439FA" w:rsidRDefault="00564C16" w:rsidP="00564C16">
      <w:pPr>
        <w:widowControl/>
        <w:numPr>
          <w:ilvl w:val="0"/>
          <w:numId w:val="11"/>
        </w:numPr>
        <w:spacing w:line="300" w:lineRule="auto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計畫源起：</w:t>
      </w:r>
    </w:p>
    <w:p w:rsidR="00564C16" w:rsidRPr="008439FA" w:rsidRDefault="00CA2FE4" w:rsidP="008439FA">
      <w:pPr>
        <w:widowControl/>
        <w:spacing w:line="300" w:lineRule="auto"/>
        <w:ind w:left="42" w:firstLine="448"/>
        <w:jc w:val="both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1999年，聯合國教科文組織(UNESCO)為挽救全球瀕臨滅絕的數千種語言而提出倡議，從2000年起，每年的</w:t>
      </w:r>
      <w:smartTag w:uri="urn:schemas-microsoft-com:office:smarttags" w:element="chsdate">
        <w:smartTagPr>
          <w:attr w:name="Year" w:val="2013"/>
          <w:attr w:name="Month" w:val="2"/>
          <w:attr w:name="Day" w:val="21"/>
          <w:attr w:name="IsLunarDate" w:val="False"/>
          <w:attr w:name="IsROCDate" w:val="False"/>
        </w:smartTagPr>
        <w:r w:rsidRPr="008439FA">
          <w:rPr>
            <w:rFonts w:ascii="標楷體" w:eastAsia="標楷體" w:hAnsi="標楷體" w:hint="eastAsia"/>
          </w:rPr>
          <w:t>2月21日</w:t>
        </w:r>
      </w:smartTag>
      <w:r w:rsidRPr="008439FA">
        <w:rPr>
          <w:rFonts w:ascii="標楷體" w:eastAsia="標楷體" w:hAnsi="標楷體" w:hint="eastAsia"/>
        </w:rPr>
        <w:t>為「世界母語日」。目標是向全球宣傳保護語言的重要，促進母語傳播的運動，避免寶貴的語言文化資產消失。</w:t>
      </w:r>
    </w:p>
    <w:p w:rsidR="00564C16" w:rsidRPr="008439FA" w:rsidRDefault="00377003" w:rsidP="00564C16">
      <w:pPr>
        <w:widowControl/>
        <w:numPr>
          <w:ilvl w:val="0"/>
          <w:numId w:val="11"/>
        </w:numPr>
        <w:spacing w:line="300" w:lineRule="auto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依據</w:t>
      </w:r>
      <w:r w:rsidR="00564C16" w:rsidRPr="008439FA">
        <w:rPr>
          <w:rFonts w:ascii="標楷體" w:eastAsia="標楷體" w:hAnsi="標楷體" w:hint="eastAsia"/>
        </w:rPr>
        <w:t>：</w:t>
      </w:r>
    </w:p>
    <w:p w:rsidR="008439FA" w:rsidRPr="008439FA" w:rsidRDefault="008439FA" w:rsidP="008439FA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教育部高級中等以下學校及幼稚園推動世界母語日活動實施要點。</w:t>
      </w:r>
    </w:p>
    <w:p w:rsidR="00377003" w:rsidRPr="008439FA" w:rsidRDefault="008439FA" w:rsidP="008439FA">
      <w:pPr>
        <w:widowControl/>
        <w:numPr>
          <w:ilvl w:val="1"/>
          <w:numId w:val="2"/>
        </w:numPr>
        <w:spacing w:line="300" w:lineRule="auto"/>
        <w:ind w:left="812"/>
        <w:rPr>
          <w:rFonts w:ascii="標楷體" w:eastAsia="標楷體" w:hAnsi="標楷體"/>
        </w:rPr>
      </w:pPr>
      <w:r w:rsidRPr="008439FA">
        <w:rPr>
          <w:rFonts w:ascii="標楷體" w:eastAsia="標楷體" w:hAnsi="標楷體" w:cs="新細明體" w:hint="eastAsia"/>
          <w:kern w:val="0"/>
        </w:rPr>
        <w:t>嘉義縣95年09月06日府教學字第0950123805號函辦理</w:t>
      </w:r>
      <w:r w:rsidR="00564C16" w:rsidRPr="008439FA">
        <w:rPr>
          <w:rFonts w:ascii="標楷體" w:eastAsia="標楷體" w:hAnsi="標楷體" w:hint="eastAsia"/>
        </w:rPr>
        <w:t>。</w:t>
      </w:r>
    </w:p>
    <w:p w:rsidR="00377003" w:rsidRPr="008439FA" w:rsidRDefault="00377003" w:rsidP="00C420ED">
      <w:pPr>
        <w:widowControl/>
        <w:numPr>
          <w:ilvl w:val="0"/>
          <w:numId w:val="11"/>
        </w:numPr>
        <w:spacing w:line="300" w:lineRule="auto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目</w:t>
      </w:r>
      <w:r w:rsidR="00C420ED" w:rsidRPr="008439FA">
        <w:rPr>
          <w:rFonts w:ascii="標楷體" w:eastAsia="標楷體" w:hAnsi="標楷體" w:hint="eastAsia"/>
        </w:rPr>
        <w:t>的</w:t>
      </w:r>
      <w:r w:rsidRPr="008439FA">
        <w:rPr>
          <w:rFonts w:ascii="標楷體" w:eastAsia="標楷體" w:hAnsi="標楷體" w:hint="eastAsia"/>
        </w:rPr>
        <w:t>：</w:t>
      </w:r>
    </w:p>
    <w:p w:rsidR="00411D56" w:rsidRPr="008439FA" w:rsidRDefault="00411D56" w:rsidP="00411D56">
      <w:pPr>
        <w:widowControl/>
        <w:numPr>
          <w:ilvl w:val="1"/>
          <w:numId w:val="18"/>
        </w:numPr>
        <w:spacing w:line="300" w:lineRule="auto"/>
        <w:ind w:left="840" w:hanging="574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推廣學習母語風氣，宣揚世界母語日的傳承使命。</w:t>
      </w:r>
    </w:p>
    <w:p w:rsidR="00411D56" w:rsidRPr="008439FA" w:rsidRDefault="00411D56" w:rsidP="00411D56">
      <w:pPr>
        <w:widowControl/>
        <w:numPr>
          <w:ilvl w:val="1"/>
          <w:numId w:val="18"/>
        </w:numPr>
        <w:spacing w:line="300" w:lineRule="auto"/>
        <w:ind w:left="840" w:hanging="574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藉由生活化母語的運用，與人溝通、增進人際良好互動。</w:t>
      </w:r>
    </w:p>
    <w:p w:rsidR="00411D56" w:rsidRPr="008439FA" w:rsidRDefault="00411D56" w:rsidP="00411D56">
      <w:pPr>
        <w:widowControl/>
        <w:numPr>
          <w:ilvl w:val="1"/>
          <w:numId w:val="18"/>
        </w:numPr>
        <w:spacing w:line="300" w:lineRule="auto"/>
        <w:ind w:left="826" w:hanging="560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讓學生深刻感受臺灣母語之美，進而建立愛護鄉土、關懷社會與自然之人本情懷。</w:t>
      </w:r>
    </w:p>
    <w:p w:rsidR="00377003" w:rsidRPr="008439FA" w:rsidRDefault="00411D56" w:rsidP="008439FA">
      <w:pPr>
        <w:widowControl/>
        <w:numPr>
          <w:ilvl w:val="1"/>
          <w:numId w:val="18"/>
        </w:numPr>
        <w:spacing w:line="300" w:lineRule="auto"/>
        <w:ind w:left="728" w:hanging="462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瞭解、欣賞世界各國語言、文化、傳統技藝之精髓， 使其能尊重多元文化，促進社會和諧。</w:t>
      </w:r>
    </w:p>
    <w:p w:rsidR="00377003" w:rsidRPr="008439FA" w:rsidRDefault="00377003" w:rsidP="00411D56">
      <w:pPr>
        <w:widowControl/>
        <w:numPr>
          <w:ilvl w:val="0"/>
          <w:numId w:val="11"/>
        </w:numPr>
        <w:spacing w:line="300" w:lineRule="auto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實施對象：本校全體教職員工及學生</w:t>
      </w:r>
      <w:r w:rsidR="002D6F0C" w:rsidRPr="008439FA">
        <w:rPr>
          <w:rFonts w:ascii="標楷體" w:eastAsia="標楷體" w:hAnsi="標楷體" w:hint="eastAsia"/>
        </w:rPr>
        <w:t>。</w:t>
      </w:r>
    </w:p>
    <w:p w:rsidR="00377003" w:rsidRPr="008439FA" w:rsidRDefault="00377003" w:rsidP="002D6F0C">
      <w:pPr>
        <w:widowControl/>
        <w:numPr>
          <w:ilvl w:val="0"/>
          <w:numId w:val="11"/>
        </w:numPr>
        <w:spacing w:line="300" w:lineRule="auto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實施時間：</w:t>
      </w:r>
      <w:r w:rsidR="00F32FA8">
        <w:rPr>
          <w:rFonts w:ascii="標楷體" w:eastAsia="標楷體" w:hAnsi="標楷體" w:hint="eastAsia"/>
        </w:rPr>
        <w:t>112</w:t>
      </w:r>
      <w:r w:rsidRPr="008439FA">
        <w:rPr>
          <w:rFonts w:ascii="標楷體" w:eastAsia="標楷體" w:hAnsi="標楷體" w:hint="eastAsia"/>
        </w:rPr>
        <w:t>年</w:t>
      </w:r>
      <w:r w:rsidR="00793DE0">
        <w:rPr>
          <w:rFonts w:ascii="標楷體" w:eastAsia="標楷體" w:hAnsi="標楷體" w:hint="eastAsia"/>
        </w:rPr>
        <w:t>8</w:t>
      </w:r>
      <w:r w:rsidRPr="008439FA">
        <w:rPr>
          <w:rFonts w:ascii="標楷體" w:eastAsia="標楷體" w:hAnsi="標楷體" w:hint="eastAsia"/>
        </w:rPr>
        <w:t>月</w:t>
      </w:r>
      <w:r w:rsidR="00793DE0">
        <w:rPr>
          <w:rFonts w:ascii="標楷體" w:eastAsia="標楷體" w:hAnsi="標楷體" w:hint="eastAsia"/>
        </w:rPr>
        <w:t>1</w:t>
      </w:r>
      <w:r w:rsidRPr="008439FA">
        <w:rPr>
          <w:rFonts w:ascii="標楷體" w:eastAsia="標楷體" w:hAnsi="標楷體" w:hint="eastAsia"/>
        </w:rPr>
        <w:t>日</w:t>
      </w:r>
      <w:r w:rsidR="002D6F0C" w:rsidRPr="008439FA">
        <w:rPr>
          <w:rFonts w:ascii="標楷體" w:eastAsia="標楷體" w:hAnsi="標楷體" w:hint="eastAsia"/>
        </w:rPr>
        <w:t>至</w:t>
      </w:r>
      <w:r w:rsidR="000C5B5D">
        <w:rPr>
          <w:rFonts w:ascii="標楷體" w:eastAsia="標楷體" w:hAnsi="標楷體" w:hint="eastAsia"/>
        </w:rPr>
        <w:t>11</w:t>
      </w:r>
      <w:r w:rsidR="00F32FA8">
        <w:rPr>
          <w:rFonts w:ascii="標楷體" w:eastAsia="標楷體" w:hAnsi="標楷體" w:hint="eastAsia"/>
        </w:rPr>
        <w:t>3</w:t>
      </w:r>
      <w:bookmarkStart w:id="0" w:name="_GoBack"/>
      <w:bookmarkEnd w:id="0"/>
      <w:r w:rsidR="002D6F0C" w:rsidRPr="008439FA">
        <w:rPr>
          <w:rFonts w:ascii="標楷體" w:eastAsia="標楷體" w:hAnsi="標楷體" w:hint="eastAsia"/>
        </w:rPr>
        <w:t>年</w:t>
      </w:r>
      <w:r w:rsidR="00793DE0">
        <w:rPr>
          <w:rFonts w:ascii="標楷體" w:eastAsia="標楷體" w:hAnsi="標楷體" w:hint="eastAsia"/>
        </w:rPr>
        <w:t>6</w:t>
      </w:r>
      <w:r w:rsidR="002D6F0C" w:rsidRPr="008439FA">
        <w:rPr>
          <w:rFonts w:ascii="標楷體" w:eastAsia="標楷體" w:hAnsi="標楷體" w:hint="eastAsia"/>
        </w:rPr>
        <w:t>月</w:t>
      </w:r>
      <w:r w:rsidR="00793DE0">
        <w:rPr>
          <w:rFonts w:ascii="標楷體" w:eastAsia="標楷體" w:hAnsi="標楷體" w:hint="eastAsia"/>
        </w:rPr>
        <w:t>30</w:t>
      </w:r>
      <w:r w:rsidR="002D6F0C" w:rsidRPr="008439FA">
        <w:rPr>
          <w:rFonts w:ascii="標楷體" w:eastAsia="標楷體" w:hAnsi="標楷體" w:hint="eastAsia"/>
        </w:rPr>
        <w:t>日。</w:t>
      </w:r>
    </w:p>
    <w:p w:rsidR="002D6F0C" w:rsidRPr="008439FA" w:rsidRDefault="002D6F0C" w:rsidP="00377003">
      <w:pPr>
        <w:rPr>
          <w:rFonts w:ascii="標楷體" w:eastAsia="標楷體" w:hAnsi="標楷體"/>
        </w:rPr>
      </w:pPr>
    </w:p>
    <w:p w:rsidR="00377003" w:rsidRPr="008439FA" w:rsidRDefault="00377003" w:rsidP="002D6F0C">
      <w:pPr>
        <w:widowControl/>
        <w:numPr>
          <w:ilvl w:val="0"/>
          <w:numId w:val="11"/>
        </w:numPr>
        <w:spacing w:line="300" w:lineRule="auto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實施方式：</w:t>
      </w:r>
    </w:p>
    <w:p w:rsidR="002D6F0C" w:rsidRPr="008439FA" w:rsidRDefault="002D6F0C" w:rsidP="002D6F0C">
      <w:pPr>
        <w:widowControl/>
        <w:numPr>
          <w:ilvl w:val="1"/>
          <w:numId w:val="20"/>
        </w:numPr>
        <w:spacing w:line="300" w:lineRule="auto"/>
        <w:ind w:left="910" w:hanging="574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教育宣導：教師及行政人員於臺灣母語日及相關場合適時宣導推動221世界母語日之緣由及相關概念。</w:t>
      </w:r>
    </w:p>
    <w:p w:rsidR="002D6F0C" w:rsidRPr="008439FA" w:rsidRDefault="002D6F0C" w:rsidP="002D6F0C">
      <w:pPr>
        <w:widowControl/>
        <w:numPr>
          <w:ilvl w:val="1"/>
          <w:numId w:val="20"/>
        </w:numPr>
        <w:spacing w:line="300" w:lineRule="auto"/>
        <w:ind w:left="910" w:hanging="574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環境營造：規劃文化走廊，介紹各族群文化及語言特色。</w:t>
      </w:r>
    </w:p>
    <w:p w:rsidR="002D6F0C" w:rsidRPr="008439FA" w:rsidRDefault="002D6F0C" w:rsidP="002D6F0C">
      <w:pPr>
        <w:widowControl/>
        <w:numPr>
          <w:ilvl w:val="1"/>
          <w:numId w:val="20"/>
        </w:numPr>
        <w:spacing w:line="300" w:lineRule="auto"/>
        <w:ind w:left="910" w:hanging="574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活動辦理：</w:t>
      </w:r>
    </w:p>
    <w:p w:rsidR="002D6F0C" w:rsidRPr="008439FA" w:rsidRDefault="002D6F0C" w:rsidP="002D6F0C">
      <w:pPr>
        <w:widowControl/>
        <w:numPr>
          <w:ilvl w:val="2"/>
          <w:numId w:val="2"/>
        </w:numPr>
        <w:spacing w:line="300" w:lineRule="auto"/>
        <w:ind w:hanging="844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利用母語日時間，介紹「世界母語日」的由來及意義。</w:t>
      </w:r>
    </w:p>
    <w:p w:rsidR="002D6F0C" w:rsidRPr="008439FA" w:rsidRDefault="002D6F0C" w:rsidP="002D6F0C">
      <w:pPr>
        <w:widowControl/>
        <w:numPr>
          <w:ilvl w:val="2"/>
          <w:numId w:val="2"/>
        </w:numPr>
        <w:spacing w:line="300" w:lineRule="auto"/>
        <w:ind w:hanging="844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邀請新住民（外配）至校教授簡易母語及介紹南洋文化。</w:t>
      </w:r>
    </w:p>
    <w:p w:rsidR="002D6F0C" w:rsidRPr="008439FA" w:rsidRDefault="002D6F0C" w:rsidP="002D6F0C">
      <w:pPr>
        <w:widowControl/>
        <w:numPr>
          <w:ilvl w:val="1"/>
          <w:numId w:val="20"/>
        </w:numPr>
        <w:spacing w:line="300" w:lineRule="auto"/>
        <w:ind w:left="910" w:hanging="574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預期效益：</w:t>
      </w:r>
    </w:p>
    <w:p w:rsidR="002D6F0C" w:rsidRPr="008439FA" w:rsidRDefault="00CA2FE4" w:rsidP="002D6F0C">
      <w:pPr>
        <w:widowControl/>
        <w:numPr>
          <w:ilvl w:val="2"/>
          <w:numId w:val="20"/>
        </w:numPr>
        <w:spacing w:line="300" w:lineRule="auto"/>
        <w:ind w:hanging="830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透過母語日之推廣，也能將母語之學習融入學校日常生活及活動中。</w:t>
      </w:r>
    </w:p>
    <w:p w:rsidR="00CA2FE4" w:rsidRPr="008439FA" w:rsidRDefault="00CA2FE4" w:rsidP="002D6F0C">
      <w:pPr>
        <w:widowControl/>
        <w:numPr>
          <w:ilvl w:val="2"/>
          <w:numId w:val="20"/>
        </w:numPr>
        <w:spacing w:line="300" w:lineRule="auto"/>
        <w:ind w:hanging="830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發現台灣母語之美，建立愛鄉護土情操。</w:t>
      </w:r>
    </w:p>
    <w:p w:rsidR="00377003" w:rsidRPr="008439FA" w:rsidRDefault="00CA2FE4" w:rsidP="00CA2FE4">
      <w:pPr>
        <w:widowControl/>
        <w:numPr>
          <w:ilvl w:val="2"/>
          <w:numId w:val="20"/>
        </w:numPr>
        <w:spacing w:line="300" w:lineRule="auto"/>
        <w:ind w:hanging="830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認識多元文化，培養尊重異國風土民情之胸襟。</w:t>
      </w:r>
    </w:p>
    <w:p w:rsidR="00377003" w:rsidRDefault="00377003" w:rsidP="00CA2FE4">
      <w:pPr>
        <w:widowControl/>
        <w:numPr>
          <w:ilvl w:val="0"/>
          <w:numId w:val="11"/>
        </w:numPr>
        <w:spacing w:line="300" w:lineRule="auto"/>
        <w:rPr>
          <w:rFonts w:ascii="標楷體" w:eastAsia="標楷體" w:hAnsi="標楷體"/>
        </w:rPr>
      </w:pPr>
      <w:r w:rsidRPr="008439FA">
        <w:rPr>
          <w:rFonts w:ascii="標楷體" w:eastAsia="標楷體" w:hAnsi="標楷體" w:hint="eastAsia"/>
        </w:rPr>
        <w:t>本辦法經校長核定後施行，修正時亦同。</w:t>
      </w:r>
    </w:p>
    <w:p w:rsidR="00515649" w:rsidRDefault="00515649" w:rsidP="00515649">
      <w:pPr>
        <w:widowControl/>
        <w:spacing w:line="300" w:lineRule="auto"/>
        <w:rPr>
          <w:rFonts w:ascii="標楷體" w:eastAsia="標楷體" w:hAnsi="標楷體"/>
        </w:rPr>
      </w:pPr>
    </w:p>
    <w:p w:rsidR="002C1C46" w:rsidRPr="008439FA" w:rsidRDefault="00515649" w:rsidP="00515649">
      <w:pPr>
        <w:widowControl/>
        <w:spacing w:line="300" w:lineRule="auto"/>
        <w:rPr>
          <w:rFonts w:ascii="標楷體" w:eastAsia="標楷體" w:hAnsi="標楷體"/>
        </w:rPr>
      </w:pPr>
      <w:r w:rsidRPr="00515649">
        <w:rPr>
          <w:rFonts w:ascii="標楷體" w:eastAsia="標楷體" w:hAnsi="標楷體" w:hint="eastAsia"/>
        </w:rPr>
        <w:t>承辦人：</w:t>
      </w:r>
      <w:r w:rsidR="00793DE0">
        <w:rPr>
          <w:rFonts w:ascii="標楷體" w:eastAsia="標楷體" w:hAnsi="標楷體" w:hint="eastAsia"/>
        </w:rPr>
        <w:t>徐盛發</w:t>
      </w:r>
      <w:r w:rsidRPr="00515649">
        <w:rPr>
          <w:rFonts w:ascii="標楷體" w:eastAsia="標楷體" w:hAnsi="標楷體" w:hint="eastAsia"/>
        </w:rPr>
        <w:t xml:space="preserve">                教務主任：</w:t>
      </w:r>
      <w:r w:rsidR="00793DE0">
        <w:rPr>
          <w:rFonts w:ascii="標楷體" w:eastAsia="標楷體" w:hAnsi="標楷體" w:hint="eastAsia"/>
        </w:rPr>
        <w:t>吳孟宗</w:t>
      </w:r>
      <w:r w:rsidRPr="00515649">
        <w:rPr>
          <w:rFonts w:ascii="標楷體" w:eastAsia="標楷體" w:hAnsi="標楷體" w:hint="eastAsia"/>
        </w:rPr>
        <w:t xml:space="preserve">                 校長：</w:t>
      </w:r>
      <w:r w:rsidR="00B475EC">
        <w:rPr>
          <w:rFonts w:ascii="標楷體" w:eastAsia="標楷體" w:hAnsi="標楷體" w:hint="eastAsia"/>
        </w:rPr>
        <w:t>歐香吟</w:t>
      </w:r>
    </w:p>
    <w:p w:rsidR="00515649" w:rsidRDefault="00515649" w:rsidP="00721CBE">
      <w:pPr>
        <w:rPr>
          <w:rFonts w:ascii="標楷體" w:eastAsia="標楷體" w:hAnsi="標楷體"/>
          <w:kern w:val="0"/>
        </w:rPr>
      </w:pPr>
    </w:p>
    <w:p w:rsidR="00721CBE" w:rsidRPr="00515649" w:rsidRDefault="00721CBE" w:rsidP="00515649">
      <w:pPr>
        <w:numPr>
          <w:ilvl w:val="0"/>
          <w:numId w:val="24"/>
        </w:numPr>
        <w:rPr>
          <w:rFonts w:ascii="標楷體" w:eastAsia="標楷體" w:hAnsi="標楷體"/>
          <w:kern w:val="0"/>
          <w:sz w:val="28"/>
          <w:szCs w:val="28"/>
        </w:rPr>
      </w:pPr>
      <w:r w:rsidRPr="00515649">
        <w:rPr>
          <w:rFonts w:ascii="標楷體" w:eastAsia="標楷體" w:hAnsi="標楷體" w:hint="eastAsia"/>
          <w:kern w:val="0"/>
          <w:sz w:val="28"/>
          <w:szCs w:val="28"/>
        </w:rPr>
        <w:lastRenderedPageBreak/>
        <w:t>相關網站</w:t>
      </w:r>
      <w:r w:rsidR="00515649" w:rsidRPr="00515649">
        <w:rPr>
          <w:rFonts w:ascii="標楷體" w:eastAsia="標楷體" w:hAnsi="標楷體" w:hint="eastAsia"/>
          <w:kern w:val="0"/>
          <w:sz w:val="28"/>
          <w:szCs w:val="28"/>
        </w:rPr>
        <w:t xml:space="preserve"> ※</w:t>
      </w:r>
      <w:r w:rsidRPr="00515649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515649" w:rsidRPr="00F04443" w:rsidRDefault="00515649" w:rsidP="00515649">
      <w:pPr>
        <w:ind w:left="360"/>
        <w:rPr>
          <w:rFonts w:ascii="標楷體" w:eastAsia="標楷體" w:hAnsi="標楷體"/>
          <w:kern w:val="0"/>
        </w:rPr>
      </w:pPr>
    </w:p>
    <w:p w:rsidR="00721CBE" w:rsidRDefault="00721CBE" w:rsidP="00721CBE">
      <w:pPr>
        <w:numPr>
          <w:ilvl w:val="0"/>
          <w:numId w:val="23"/>
        </w:numPr>
        <w:rPr>
          <w:rFonts w:ascii="標楷體" w:eastAsia="標楷體" w:hAnsi="標楷體"/>
          <w:kern w:val="0"/>
        </w:rPr>
      </w:pPr>
      <w:r w:rsidRPr="00F04443">
        <w:rPr>
          <w:rFonts w:ascii="標楷體" w:eastAsia="標楷體" w:hAnsi="標楷體" w:hint="eastAsia"/>
          <w:kern w:val="0"/>
        </w:rPr>
        <w:t>台灣閩南語常用辭典</w:t>
      </w:r>
      <w:hyperlink r:id="rId7" w:history="1">
        <w:r w:rsidRPr="00087487">
          <w:rPr>
            <w:rStyle w:val="a6"/>
            <w:rFonts w:ascii="標楷體" w:eastAsia="標楷體" w:hAnsi="標楷體" w:hint="eastAsia"/>
            <w:kern w:val="0"/>
          </w:rPr>
          <w:t>http://twblg.dict.edu.tw/holodict_new/index.htm</w:t>
        </w:r>
      </w:hyperlink>
      <w:r w:rsidRPr="00F04443">
        <w:rPr>
          <w:rFonts w:ascii="標楷體" w:eastAsia="標楷體" w:hAnsi="標楷體" w:hint="eastAsia"/>
          <w:kern w:val="0"/>
        </w:rPr>
        <w:t xml:space="preserve"> </w:t>
      </w:r>
    </w:p>
    <w:p w:rsidR="00721CBE" w:rsidRDefault="00721CBE" w:rsidP="00721CBE">
      <w:pPr>
        <w:numPr>
          <w:ilvl w:val="0"/>
          <w:numId w:val="23"/>
        </w:numPr>
        <w:rPr>
          <w:rFonts w:ascii="標楷體" w:eastAsia="標楷體" w:hAnsi="標楷體"/>
          <w:kern w:val="0"/>
        </w:rPr>
      </w:pPr>
      <w:r w:rsidRPr="00F04443">
        <w:rPr>
          <w:rFonts w:ascii="標楷體" w:eastAsia="標楷體" w:hAnsi="標楷體" w:hint="eastAsia"/>
          <w:kern w:val="0"/>
        </w:rPr>
        <w:t>台灣閩南語常用辭典試用版</w:t>
      </w:r>
    </w:p>
    <w:p w:rsidR="00721CBE" w:rsidRDefault="009F1C8E" w:rsidP="00721CBE">
      <w:pPr>
        <w:ind w:left="360"/>
        <w:rPr>
          <w:rFonts w:ascii="標楷體" w:eastAsia="標楷體" w:hAnsi="標楷體"/>
          <w:kern w:val="0"/>
        </w:rPr>
      </w:pPr>
      <w:hyperlink r:id="rId8" w:history="1">
        <w:r w:rsidR="00721CBE" w:rsidRPr="00087487">
          <w:rPr>
            <w:rStyle w:val="a6"/>
            <w:rFonts w:ascii="標楷體" w:eastAsia="標楷體" w:hAnsi="標楷體" w:hint="eastAsia"/>
            <w:kern w:val="0"/>
          </w:rPr>
          <w:t>http://www.oitaiwan.com/blog/wp-content/uploads/2010/01/minnan_eye.swf</w:t>
        </w:r>
      </w:hyperlink>
    </w:p>
    <w:p w:rsidR="00721CBE" w:rsidRPr="00A13102" w:rsidRDefault="00721CBE" w:rsidP="00721CBE">
      <w:pPr>
        <w:numPr>
          <w:ilvl w:val="0"/>
          <w:numId w:val="23"/>
        </w:numPr>
        <w:rPr>
          <w:rFonts w:ascii="標楷體" w:eastAsia="標楷體" w:hAnsi="標楷體"/>
          <w:kern w:val="0"/>
        </w:rPr>
      </w:pPr>
      <w:r w:rsidRPr="00F04443">
        <w:rPr>
          <w:rFonts w:ascii="標楷體" w:eastAsia="標楷體" w:hAnsi="標楷體" w:hint="eastAsia"/>
          <w:kern w:val="0"/>
        </w:rPr>
        <w:t>台灣閩南語我嘛會</w:t>
      </w:r>
      <w:hyperlink r:id="rId9" w:history="1">
        <w:r w:rsidRPr="00DE376E">
          <w:rPr>
            <w:rStyle w:val="a6"/>
            <w:rFonts w:ascii="標楷體" w:eastAsia="標楷體" w:hAnsi="標楷體" w:hint="eastAsia"/>
            <w:kern w:val="0"/>
          </w:rPr>
          <w:t>http://guamae.moe.gov.tw/cgi-bin/mindb/gsweb.cgi?o=dmindb</w:t>
        </w:r>
      </w:hyperlink>
    </w:p>
    <w:p w:rsidR="00721CBE" w:rsidRDefault="00721CBE" w:rsidP="00721CBE">
      <w:pPr>
        <w:numPr>
          <w:ilvl w:val="0"/>
          <w:numId w:val="23"/>
        </w:numPr>
        <w:rPr>
          <w:rFonts w:ascii="標楷體" w:eastAsia="標楷體" w:hAnsi="標楷體"/>
          <w:kern w:val="0"/>
        </w:rPr>
      </w:pPr>
      <w:r w:rsidRPr="00F04443">
        <w:rPr>
          <w:rFonts w:ascii="標楷體" w:eastAsia="標楷體" w:hAnsi="標楷體" w:hint="eastAsia"/>
          <w:kern w:val="0"/>
        </w:rPr>
        <w:t>教育部電子報</w:t>
      </w:r>
      <w:hyperlink r:id="rId10" w:history="1">
        <w:r w:rsidRPr="00087487">
          <w:rPr>
            <w:rStyle w:val="a6"/>
            <w:rFonts w:ascii="標楷體" w:eastAsia="標楷體" w:hAnsi="標楷體" w:hint="eastAsia"/>
            <w:kern w:val="0"/>
          </w:rPr>
          <w:t>http://epaper.edu.tw/e9617_epaper/home.aspx</w:t>
        </w:r>
      </w:hyperlink>
    </w:p>
    <w:p w:rsidR="00721CBE" w:rsidRDefault="00721CBE" w:rsidP="00721CBE">
      <w:pPr>
        <w:numPr>
          <w:ilvl w:val="0"/>
          <w:numId w:val="23"/>
        </w:numPr>
        <w:rPr>
          <w:rFonts w:ascii="標楷體" w:eastAsia="標楷體" w:hAnsi="標楷體"/>
          <w:kern w:val="0"/>
        </w:rPr>
      </w:pPr>
      <w:r w:rsidRPr="00F04443">
        <w:rPr>
          <w:rFonts w:ascii="標楷體" w:eastAsia="標楷體" w:hAnsi="標楷體" w:hint="eastAsia"/>
          <w:kern w:val="0"/>
        </w:rPr>
        <w:t>台語文相關網站</w:t>
      </w:r>
      <w:hyperlink r:id="rId11" w:history="1">
        <w:r w:rsidRPr="00087487">
          <w:rPr>
            <w:rStyle w:val="a6"/>
            <w:rFonts w:ascii="標楷體" w:eastAsia="標楷體" w:hAnsi="標楷體" w:hint="eastAsia"/>
            <w:kern w:val="0"/>
          </w:rPr>
          <w:t>http://local.tnc.edu.tw/website.htm</w:t>
        </w:r>
      </w:hyperlink>
    </w:p>
    <w:p w:rsidR="00721CBE" w:rsidRDefault="00721CBE" w:rsidP="00721CBE">
      <w:pPr>
        <w:numPr>
          <w:ilvl w:val="0"/>
          <w:numId w:val="23"/>
        </w:numPr>
        <w:rPr>
          <w:rFonts w:ascii="標楷體" w:eastAsia="標楷體" w:hAnsi="標楷體"/>
          <w:kern w:val="0"/>
        </w:rPr>
      </w:pPr>
      <w:r w:rsidRPr="00F04443">
        <w:rPr>
          <w:rFonts w:ascii="標楷體" w:eastAsia="標楷體" w:hAnsi="標楷體" w:hint="eastAsia"/>
          <w:kern w:val="0"/>
        </w:rPr>
        <w:t>新竹市本土教育影音資源網</w:t>
      </w:r>
      <w:hyperlink r:id="rId12" w:history="1">
        <w:r w:rsidRPr="00087487">
          <w:rPr>
            <w:rStyle w:val="a6"/>
            <w:rFonts w:ascii="標楷體" w:eastAsia="標楷體" w:hAnsi="標楷體" w:hint="eastAsia"/>
            <w:kern w:val="0"/>
          </w:rPr>
          <w:t>http://www.hceb.edu.tw/media/</w:t>
        </w:r>
      </w:hyperlink>
    </w:p>
    <w:p w:rsidR="00721CBE" w:rsidRDefault="00721CBE" w:rsidP="00721CBE">
      <w:pPr>
        <w:numPr>
          <w:ilvl w:val="0"/>
          <w:numId w:val="23"/>
        </w:numPr>
        <w:rPr>
          <w:rFonts w:ascii="標楷體" w:eastAsia="標楷體" w:hAnsi="標楷體"/>
          <w:kern w:val="0"/>
        </w:rPr>
      </w:pPr>
      <w:r w:rsidRPr="00F04443">
        <w:rPr>
          <w:rFonts w:ascii="標楷體" w:eastAsia="標楷體" w:hAnsi="標楷體" w:hint="eastAsia"/>
          <w:kern w:val="0"/>
        </w:rPr>
        <w:t>哈客網路學院</w:t>
      </w:r>
      <w:hyperlink r:id="rId13" w:history="1">
        <w:r w:rsidRPr="00087487">
          <w:rPr>
            <w:rStyle w:val="a6"/>
            <w:rFonts w:ascii="標楷體" w:eastAsia="標楷體" w:hAnsi="標楷體"/>
            <w:kern w:val="0"/>
          </w:rPr>
          <w:t>http://elearning.hakka.gov.tw/default.aspx</w:t>
        </w:r>
      </w:hyperlink>
    </w:p>
    <w:p w:rsidR="00721CBE" w:rsidRDefault="00721CBE" w:rsidP="00DE67F2">
      <w:pPr>
        <w:numPr>
          <w:ilvl w:val="0"/>
          <w:numId w:val="23"/>
        </w:numPr>
        <w:spacing w:line="240" w:lineRule="atLeast"/>
        <w:rPr>
          <w:rFonts w:ascii="標楷體" w:eastAsia="標楷體" w:hAnsi="標楷體"/>
          <w:kern w:val="0"/>
        </w:rPr>
      </w:pPr>
      <w:r w:rsidRPr="00F04443">
        <w:rPr>
          <w:rFonts w:ascii="標楷體" w:eastAsia="標楷體" w:hAnsi="標楷體" w:hint="eastAsia"/>
          <w:kern w:val="0"/>
        </w:rPr>
        <w:t>客家委員會</w:t>
      </w:r>
      <w:r w:rsidRPr="00F04443">
        <w:rPr>
          <w:rFonts w:ascii="標楷體" w:eastAsia="標楷體" w:hAnsi="標楷體"/>
          <w:kern w:val="0"/>
        </w:rPr>
        <w:t>-</w:t>
      </w:r>
      <w:r w:rsidRPr="00F04443">
        <w:rPr>
          <w:rFonts w:ascii="標楷體" w:eastAsia="標楷體" w:hAnsi="標楷體" w:hint="eastAsia"/>
          <w:kern w:val="0"/>
        </w:rPr>
        <w:t>台灣客語詞彙資料庫</w:t>
      </w:r>
      <w:hyperlink r:id="rId14" w:history="1">
        <w:r w:rsidRPr="00087487">
          <w:rPr>
            <w:rStyle w:val="a6"/>
            <w:rFonts w:ascii="標楷體" w:eastAsia="標楷體" w:hAnsi="標楷體"/>
            <w:kern w:val="0"/>
          </w:rPr>
          <w:t>http://wiki.hakka.gov.tw/</w:t>
        </w:r>
      </w:hyperlink>
    </w:p>
    <w:p w:rsidR="00DE67F2" w:rsidRDefault="00DE67F2" w:rsidP="00DE67F2">
      <w:pPr>
        <w:numPr>
          <w:ilvl w:val="0"/>
          <w:numId w:val="23"/>
        </w:numPr>
        <w:spacing w:line="240" w:lineRule="atLeast"/>
        <w:rPr>
          <w:rFonts w:ascii="標楷體" w:eastAsia="標楷體" w:hAnsi="標楷體" w:cs="新細明體"/>
          <w:kern w:val="0"/>
        </w:rPr>
      </w:pPr>
      <w:r w:rsidRPr="00DE67F2">
        <w:rPr>
          <w:rFonts w:ascii="標楷體" w:eastAsia="標楷體" w:hAnsi="標楷體" w:cs="新細明體" w:hint="eastAsia"/>
          <w:kern w:val="0"/>
        </w:rPr>
        <w:t>老祖宗的智慧</w:t>
      </w:r>
      <w:hyperlink r:id="rId15" w:history="1">
        <w:r w:rsidRPr="00854C8A">
          <w:rPr>
            <w:rStyle w:val="a6"/>
            <w:rFonts w:ascii="標楷體" w:eastAsia="標楷體" w:hAnsi="標楷體" w:cs="新細明體"/>
            <w:kern w:val="0"/>
          </w:rPr>
          <w:t>http://ws2.chkops.kh.edu.tw/newholo/share/share_2.htm</w:t>
        </w:r>
      </w:hyperlink>
    </w:p>
    <w:p w:rsidR="00DE67F2" w:rsidRPr="00377003" w:rsidRDefault="00DE67F2" w:rsidP="00DE67F2">
      <w:pPr>
        <w:spacing w:line="240" w:lineRule="atLeast"/>
        <w:rPr>
          <w:rFonts w:ascii="標楷體" w:eastAsia="標楷體" w:hAnsi="標楷體" w:cs="新細明體"/>
          <w:kern w:val="0"/>
        </w:rPr>
      </w:pPr>
    </w:p>
    <w:sectPr w:rsidR="00DE67F2" w:rsidRPr="00377003" w:rsidSect="00570DAD">
      <w:footerReference w:type="even" r:id="rId16"/>
      <w:footerReference w:type="default" r:id="rId17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8E" w:rsidRDefault="009F1C8E">
      <w:r>
        <w:separator/>
      </w:r>
    </w:p>
  </w:endnote>
  <w:endnote w:type="continuationSeparator" w:id="0">
    <w:p w:rsidR="009F1C8E" w:rsidRDefault="009F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14F" w:rsidRDefault="0017714F" w:rsidP="009711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714F" w:rsidRDefault="001771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14F" w:rsidRDefault="0017714F" w:rsidP="009711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2FA8">
      <w:rPr>
        <w:rStyle w:val="a4"/>
        <w:noProof/>
      </w:rPr>
      <w:t>4</w:t>
    </w:r>
    <w:r>
      <w:rPr>
        <w:rStyle w:val="a4"/>
      </w:rPr>
      <w:fldChar w:fldCharType="end"/>
    </w:r>
  </w:p>
  <w:p w:rsidR="0017714F" w:rsidRDefault="001771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8E" w:rsidRDefault="009F1C8E">
      <w:r>
        <w:separator/>
      </w:r>
    </w:p>
  </w:footnote>
  <w:footnote w:type="continuationSeparator" w:id="0">
    <w:p w:rsidR="009F1C8E" w:rsidRDefault="009F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BD14578_"/>
      </v:shape>
    </w:pict>
  </w:numPicBullet>
  <w:abstractNum w:abstractNumId="0" w15:restartNumberingAfterBreak="0">
    <w:nsid w:val="04EE4EB0"/>
    <w:multiLevelType w:val="multilevel"/>
    <w:tmpl w:val="2A7C2364"/>
    <w:lvl w:ilvl="0">
      <w:start w:val="1"/>
      <w:numFmt w:val="ideographLegalTraditional"/>
      <w:suff w:val="nothing"/>
      <w:lvlText w:val="%1、"/>
      <w:lvlJc w:val="left"/>
      <w:pPr>
        <w:ind w:left="851" w:hanging="851"/>
      </w:pPr>
      <w:rPr>
        <w:rFonts w:hint="eastAsia"/>
        <w:b w:val="0"/>
      </w:rPr>
    </w:lvl>
    <w:lvl w:ilvl="1">
      <w:start w:val="1"/>
      <w:numFmt w:val="ideographDigit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743589E"/>
    <w:multiLevelType w:val="hybridMultilevel"/>
    <w:tmpl w:val="E8BE4612"/>
    <w:lvl w:ilvl="0" w:tplc="4ECAF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C6DA0"/>
    <w:multiLevelType w:val="multilevel"/>
    <w:tmpl w:val="A9303846"/>
    <w:lvl w:ilvl="0">
      <w:start w:val="1"/>
      <w:numFmt w:val="ideographLegalTraditional"/>
      <w:suff w:val="nothing"/>
      <w:lvlText w:val="%1、"/>
      <w:lvlJc w:val="left"/>
      <w:pPr>
        <w:ind w:left="851" w:hanging="851"/>
      </w:pPr>
      <w:rPr>
        <w:rFonts w:hint="eastAsia"/>
        <w:b w:val="0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5407178"/>
    <w:multiLevelType w:val="multilevel"/>
    <w:tmpl w:val="A9303846"/>
    <w:lvl w:ilvl="0">
      <w:start w:val="1"/>
      <w:numFmt w:val="ideographLegalTraditional"/>
      <w:suff w:val="nothing"/>
      <w:lvlText w:val="%1、"/>
      <w:lvlJc w:val="left"/>
      <w:pPr>
        <w:ind w:left="851" w:hanging="851"/>
      </w:pPr>
      <w:rPr>
        <w:rFonts w:hint="eastAsia"/>
        <w:b w:val="0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22030BDF"/>
    <w:multiLevelType w:val="multilevel"/>
    <w:tmpl w:val="A9303846"/>
    <w:lvl w:ilvl="0">
      <w:start w:val="1"/>
      <w:numFmt w:val="ideographLegalTraditional"/>
      <w:suff w:val="nothing"/>
      <w:lvlText w:val="%1、"/>
      <w:lvlJc w:val="left"/>
      <w:pPr>
        <w:ind w:left="851" w:hanging="851"/>
      </w:pPr>
      <w:rPr>
        <w:rFonts w:hint="eastAsia"/>
        <w:b w:val="0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24005A2B"/>
    <w:multiLevelType w:val="multilevel"/>
    <w:tmpl w:val="1D080DB2"/>
    <w:lvl w:ilvl="0">
      <w:start w:val="1"/>
      <w:numFmt w:val="ideographLegalTraditional"/>
      <w:suff w:val="nothing"/>
      <w:lvlText w:val="%1、"/>
      <w:lvlJc w:val="left"/>
      <w:pPr>
        <w:ind w:left="851" w:hanging="851"/>
      </w:pPr>
      <w:rPr>
        <w:rFonts w:hint="eastAsia"/>
        <w:b w:val="0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DFD1145"/>
    <w:multiLevelType w:val="multilevel"/>
    <w:tmpl w:val="1D080DB2"/>
    <w:lvl w:ilvl="0">
      <w:start w:val="1"/>
      <w:numFmt w:val="ideographLegalTraditional"/>
      <w:suff w:val="nothing"/>
      <w:lvlText w:val="%1、"/>
      <w:lvlJc w:val="left"/>
      <w:pPr>
        <w:ind w:left="851" w:hanging="851"/>
      </w:pPr>
      <w:rPr>
        <w:rFonts w:hint="eastAsia"/>
        <w:b w:val="0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E7A3052"/>
    <w:multiLevelType w:val="multilevel"/>
    <w:tmpl w:val="1D080DB2"/>
    <w:lvl w:ilvl="0">
      <w:start w:val="1"/>
      <w:numFmt w:val="ideographLegalTraditional"/>
      <w:suff w:val="nothing"/>
      <w:lvlText w:val="%1、"/>
      <w:lvlJc w:val="left"/>
      <w:pPr>
        <w:ind w:left="851" w:hanging="851"/>
      </w:pPr>
      <w:rPr>
        <w:rFonts w:hint="eastAsia"/>
        <w:b w:val="0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342B03CC"/>
    <w:multiLevelType w:val="multilevel"/>
    <w:tmpl w:val="A9303846"/>
    <w:lvl w:ilvl="0">
      <w:start w:val="1"/>
      <w:numFmt w:val="ideographLegalTraditional"/>
      <w:suff w:val="nothing"/>
      <w:lvlText w:val="%1、"/>
      <w:lvlJc w:val="left"/>
      <w:pPr>
        <w:ind w:left="851" w:hanging="851"/>
      </w:pPr>
      <w:rPr>
        <w:rFonts w:hint="eastAsia"/>
        <w:b w:val="0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62D2DE9"/>
    <w:multiLevelType w:val="multilevel"/>
    <w:tmpl w:val="1D080DB2"/>
    <w:lvl w:ilvl="0">
      <w:start w:val="1"/>
      <w:numFmt w:val="ideographLegalTraditional"/>
      <w:suff w:val="nothing"/>
      <w:lvlText w:val="%1、"/>
      <w:lvlJc w:val="left"/>
      <w:pPr>
        <w:ind w:left="851" w:hanging="851"/>
      </w:pPr>
      <w:rPr>
        <w:rFonts w:hint="eastAsia"/>
        <w:b w:val="0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D7D199F"/>
    <w:multiLevelType w:val="multilevel"/>
    <w:tmpl w:val="1D080DB2"/>
    <w:lvl w:ilvl="0">
      <w:start w:val="1"/>
      <w:numFmt w:val="ideographLegalTraditional"/>
      <w:suff w:val="nothing"/>
      <w:lvlText w:val="%1、"/>
      <w:lvlJc w:val="left"/>
      <w:pPr>
        <w:ind w:left="851" w:hanging="851"/>
      </w:pPr>
      <w:rPr>
        <w:rFonts w:hint="eastAsia"/>
        <w:b w:val="0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3FAB555E"/>
    <w:multiLevelType w:val="hybridMultilevel"/>
    <w:tmpl w:val="44C250FC"/>
    <w:lvl w:ilvl="0" w:tplc="2DA8F7C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2EB0304"/>
    <w:multiLevelType w:val="multilevel"/>
    <w:tmpl w:val="1D080DB2"/>
    <w:lvl w:ilvl="0">
      <w:start w:val="1"/>
      <w:numFmt w:val="ideographLegalTraditional"/>
      <w:suff w:val="nothing"/>
      <w:lvlText w:val="%1、"/>
      <w:lvlJc w:val="left"/>
      <w:pPr>
        <w:ind w:left="851" w:hanging="851"/>
      </w:pPr>
      <w:rPr>
        <w:rFonts w:hint="eastAsia"/>
        <w:b w:val="0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42ED4074"/>
    <w:multiLevelType w:val="hybridMultilevel"/>
    <w:tmpl w:val="A9FCD144"/>
    <w:lvl w:ilvl="0" w:tplc="333E1A1A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422032A"/>
    <w:multiLevelType w:val="multilevel"/>
    <w:tmpl w:val="7A22E95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Digit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4EE97E75"/>
    <w:multiLevelType w:val="multilevel"/>
    <w:tmpl w:val="A9303846"/>
    <w:lvl w:ilvl="0">
      <w:start w:val="1"/>
      <w:numFmt w:val="ideographLegalTraditional"/>
      <w:suff w:val="nothing"/>
      <w:lvlText w:val="%1、"/>
      <w:lvlJc w:val="left"/>
      <w:pPr>
        <w:ind w:left="851" w:hanging="851"/>
      </w:pPr>
      <w:rPr>
        <w:rFonts w:hint="eastAsia"/>
        <w:b w:val="0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58DF2619"/>
    <w:multiLevelType w:val="hybridMultilevel"/>
    <w:tmpl w:val="176283AE"/>
    <w:lvl w:ilvl="0" w:tplc="FE3AAF9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44C2115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A262E5E"/>
    <w:multiLevelType w:val="hybridMultilevel"/>
    <w:tmpl w:val="35F6A3E2"/>
    <w:lvl w:ilvl="0" w:tplc="FEBCFCD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4C40A85"/>
    <w:multiLevelType w:val="multilevel"/>
    <w:tmpl w:val="A9303846"/>
    <w:lvl w:ilvl="0">
      <w:start w:val="1"/>
      <w:numFmt w:val="ideographLegalTraditional"/>
      <w:suff w:val="nothing"/>
      <w:lvlText w:val="%1、"/>
      <w:lvlJc w:val="left"/>
      <w:pPr>
        <w:ind w:left="851" w:hanging="851"/>
      </w:pPr>
      <w:rPr>
        <w:rFonts w:hint="eastAsia"/>
        <w:b w:val="0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67DC42F7"/>
    <w:multiLevelType w:val="multilevel"/>
    <w:tmpl w:val="1D080DB2"/>
    <w:lvl w:ilvl="0">
      <w:start w:val="1"/>
      <w:numFmt w:val="ideographLegalTraditional"/>
      <w:suff w:val="nothing"/>
      <w:lvlText w:val="%1、"/>
      <w:lvlJc w:val="left"/>
      <w:pPr>
        <w:ind w:left="851" w:hanging="851"/>
      </w:pPr>
      <w:rPr>
        <w:rFonts w:hint="eastAsia"/>
        <w:b w:val="0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686C4233"/>
    <w:multiLevelType w:val="multilevel"/>
    <w:tmpl w:val="7A22E95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Digit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6B25291E"/>
    <w:multiLevelType w:val="multilevel"/>
    <w:tmpl w:val="1D080DB2"/>
    <w:lvl w:ilvl="0">
      <w:start w:val="1"/>
      <w:numFmt w:val="ideographLegalTraditional"/>
      <w:suff w:val="nothing"/>
      <w:lvlText w:val="%1、"/>
      <w:lvlJc w:val="left"/>
      <w:pPr>
        <w:ind w:left="851" w:hanging="851"/>
      </w:pPr>
      <w:rPr>
        <w:rFonts w:hint="eastAsia"/>
        <w:b w:val="0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6D582153"/>
    <w:multiLevelType w:val="multilevel"/>
    <w:tmpl w:val="A9303846"/>
    <w:lvl w:ilvl="0">
      <w:start w:val="1"/>
      <w:numFmt w:val="ideographLegalTraditional"/>
      <w:suff w:val="nothing"/>
      <w:lvlText w:val="%1、"/>
      <w:lvlJc w:val="left"/>
      <w:pPr>
        <w:ind w:left="851" w:hanging="851"/>
      </w:pPr>
      <w:rPr>
        <w:rFonts w:hint="eastAsia"/>
        <w:b w:val="0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72C30205"/>
    <w:multiLevelType w:val="multilevel"/>
    <w:tmpl w:val="2A7C2364"/>
    <w:lvl w:ilvl="0">
      <w:start w:val="1"/>
      <w:numFmt w:val="ideographLegalTraditional"/>
      <w:suff w:val="nothing"/>
      <w:lvlText w:val="%1、"/>
      <w:lvlJc w:val="left"/>
      <w:pPr>
        <w:ind w:left="851" w:hanging="851"/>
      </w:pPr>
      <w:rPr>
        <w:rFonts w:hint="eastAsia"/>
        <w:b w:val="0"/>
      </w:rPr>
    </w:lvl>
    <w:lvl w:ilvl="1">
      <w:start w:val="1"/>
      <w:numFmt w:val="ideographDigit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11"/>
  </w:num>
  <w:num w:numId="5">
    <w:abstractNumId w:val="20"/>
  </w:num>
  <w:num w:numId="6">
    <w:abstractNumId w:val="14"/>
  </w:num>
  <w:num w:numId="7">
    <w:abstractNumId w:val="0"/>
  </w:num>
  <w:num w:numId="8">
    <w:abstractNumId w:val="23"/>
  </w:num>
  <w:num w:numId="9">
    <w:abstractNumId w:val="5"/>
  </w:num>
  <w:num w:numId="10">
    <w:abstractNumId w:val="6"/>
  </w:num>
  <w:num w:numId="11">
    <w:abstractNumId w:val="7"/>
  </w:num>
  <w:num w:numId="12">
    <w:abstractNumId w:val="19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15"/>
  </w:num>
  <w:num w:numId="18">
    <w:abstractNumId w:val="8"/>
  </w:num>
  <w:num w:numId="19">
    <w:abstractNumId w:val="22"/>
  </w:num>
  <w:num w:numId="20">
    <w:abstractNumId w:val="4"/>
  </w:num>
  <w:num w:numId="21">
    <w:abstractNumId w:val="3"/>
  </w:num>
  <w:num w:numId="22">
    <w:abstractNumId w:val="18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8D"/>
    <w:rsid w:val="00040AEC"/>
    <w:rsid w:val="000A6999"/>
    <w:rsid w:val="000C5B5D"/>
    <w:rsid w:val="000D30B6"/>
    <w:rsid w:val="000D45F5"/>
    <w:rsid w:val="000E053D"/>
    <w:rsid w:val="001046B5"/>
    <w:rsid w:val="00121B09"/>
    <w:rsid w:val="00127810"/>
    <w:rsid w:val="0012785B"/>
    <w:rsid w:val="001328A9"/>
    <w:rsid w:val="0017714F"/>
    <w:rsid w:val="0019123C"/>
    <w:rsid w:val="001B539B"/>
    <w:rsid w:val="001B67E4"/>
    <w:rsid w:val="001C6460"/>
    <w:rsid w:val="001D1046"/>
    <w:rsid w:val="001E456D"/>
    <w:rsid w:val="001E4EAA"/>
    <w:rsid w:val="002053F5"/>
    <w:rsid w:val="00211B0D"/>
    <w:rsid w:val="00231ED1"/>
    <w:rsid w:val="0026591A"/>
    <w:rsid w:val="00274DE7"/>
    <w:rsid w:val="00287479"/>
    <w:rsid w:val="002901B6"/>
    <w:rsid w:val="00292E90"/>
    <w:rsid w:val="002C1C46"/>
    <w:rsid w:val="002D6F0C"/>
    <w:rsid w:val="002E2930"/>
    <w:rsid w:val="002F2C1E"/>
    <w:rsid w:val="00303255"/>
    <w:rsid w:val="00334A46"/>
    <w:rsid w:val="00356DB3"/>
    <w:rsid w:val="00377003"/>
    <w:rsid w:val="00383ED4"/>
    <w:rsid w:val="003844AB"/>
    <w:rsid w:val="003C577D"/>
    <w:rsid w:val="00411D56"/>
    <w:rsid w:val="004172EF"/>
    <w:rsid w:val="00422FD6"/>
    <w:rsid w:val="004326E5"/>
    <w:rsid w:val="00460258"/>
    <w:rsid w:val="00487DF4"/>
    <w:rsid w:val="004A5AF0"/>
    <w:rsid w:val="004C3A62"/>
    <w:rsid w:val="005048F5"/>
    <w:rsid w:val="00505B99"/>
    <w:rsid w:val="00515649"/>
    <w:rsid w:val="00564C16"/>
    <w:rsid w:val="00570DAD"/>
    <w:rsid w:val="0057367B"/>
    <w:rsid w:val="00582DD4"/>
    <w:rsid w:val="00584087"/>
    <w:rsid w:val="00584A1E"/>
    <w:rsid w:val="005E05D2"/>
    <w:rsid w:val="005E24B5"/>
    <w:rsid w:val="00623002"/>
    <w:rsid w:val="006269B5"/>
    <w:rsid w:val="0064494B"/>
    <w:rsid w:val="00675347"/>
    <w:rsid w:val="00694EFC"/>
    <w:rsid w:val="006955EF"/>
    <w:rsid w:val="006B06C2"/>
    <w:rsid w:val="006F0F8D"/>
    <w:rsid w:val="00702D32"/>
    <w:rsid w:val="00703C76"/>
    <w:rsid w:val="00721CBE"/>
    <w:rsid w:val="00753D38"/>
    <w:rsid w:val="00760926"/>
    <w:rsid w:val="00770D70"/>
    <w:rsid w:val="00771CA6"/>
    <w:rsid w:val="00784FD6"/>
    <w:rsid w:val="00793DE0"/>
    <w:rsid w:val="007A6901"/>
    <w:rsid w:val="007B5B21"/>
    <w:rsid w:val="007B73CB"/>
    <w:rsid w:val="007C3EA8"/>
    <w:rsid w:val="007D3FFF"/>
    <w:rsid w:val="008061E5"/>
    <w:rsid w:val="008178A4"/>
    <w:rsid w:val="008439FA"/>
    <w:rsid w:val="00870D28"/>
    <w:rsid w:val="0089250C"/>
    <w:rsid w:val="00900EF5"/>
    <w:rsid w:val="009069FD"/>
    <w:rsid w:val="0091251D"/>
    <w:rsid w:val="009711F8"/>
    <w:rsid w:val="0097778B"/>
    <w:rsid w:val="00982A96"/>
    <w:rsid w:val="009C3A06"/>
    <w:rsid w:val="009C5839"/>
    <w:rsid w:val="009E4E3C"/>
    <w:rsid w:val="009F1C8E"/>
    <w:rsid w:val="009F46D2"/>
    <w:rsid w:val="009F58AB"/>
    <w:rsid w:val="00A0627F"/>
    <w:rsid w:val="00A433A7"/>
    <w:rsid w:val="00A609A3"/>
    <w:rsid w:val="00A66802"/>
    <w:rsid w:val="00AE2829"/>
    <w:rsid w:val="00AE4ED5"/>
    <w:rsid w:val="00B13B52"/>
    <w:rsid w:val="00B15DE4"/>
    <w:rsid w:val="00B475EC"/>
    <w:rsid w:val="00B67DBD"/>
    <w:rsid w:val="00B967F9"/>
    <w:rsid w:val="00BA0D35"/>
    <w:rsid w:val="00BB13ED"/>
    <w:rsid w:val="00BB4C2A"/>
    <w:rsid w:val="00BB6585"/>
    <w:rsid w:val="00BE0FD0"/>
    <w:rsid w:val="00C420ED"/>
    <w:rsid w:val="00C54897"/>
    <w:rsid w:val="00C7361B"/>
    <w:rsid w:val="00C85E54"/>
    <w:rsid w:val="00CA2FE4"/>
    <w:rsid w:val="00CB0A7C"/>
    <w:rsid w:val="00D02593"/>
    <w:rsid w:val="00D20240"/>
    <w:rsid w:val="00D330E4"/>
    <w:rsid w:val="00D4591E"/>
    <w:rsid w:val="00D45AAA"/>
    <w:rsid w:val="00D655E9"/>
    <w:rsid w:val="00D83325"/>
    <w:rsid w:val="00DA2B8D"/>
    <w:rsid w:val="00DB3ADD"/>
    <w:rsid w:val="00DE67F2"/>
    <w:rsid w:val="00DF507F"/>
    <w:rsid w:val="00E009BE"/>
    <w:rsid w:val="00E32918"/>
    <w:rsid w:val="00E47E25"/>
    <w:rsid w:val="00E554AD"/>
    <w:rsid w:val="00E6774C"/>
    <w:rsid w:val="00E819B8"/>
    <w:rsid w:val="00EA0432"/>
    <w:rsid w:val="00EA3BFA"/>
    <w:rsid w:val="00EC5954"/>
    <w:rsid w:val="00ED5268"/>
    <w:rsid w:val="00ED58B2"/>
    <w:rsid w:val="00EE18EA"/>
    <w:rsid w:val="00EF25AB"/>
    <w:rsid w:val="00F0200B"/>
    <w:rsid w:val="00F110DB"/>
    <w:rsid w:val="00F15B89"/>
    <w:rsid w:val="00F27704"/>
    <w:rsid w:val="00F32FA8"/>
    <w:rsid w:val="00F44C1E"/>
    <w:rsid w:val="00F623EA"/>
    <w:rsid w:val="00F91F6F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0DE4953"/>
  <w15:chartTrackingRefBased/>
  <w15:docId w15:val="{1302FBB1-FC88-40A0-878F-43739A1F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1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711F8"/>
  </w:style>
  <w:style w:type="paragraph" w:styleId="a5">
    <w:name w:val="header"/>
    <w:basedOn w:val="a"/>
    <w:rsid w:val="005E0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721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taiwan.com/blog/wp-content/uploads/2010/01/minnan_eye.swf" TargetMode="External"/><Relationship Id="rId13" Type="http://schemas.openxmlformats.org/officeDocument/2006/relationships/hyperlink" Target="http://elearning.hakka.gov.tw/default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wblg.dict.edu.tw/holodict_new/index.htm" TargetMode="External"/><Relationship Id="rId12" Type="http://schemas.openxmlformats.org/officeDocument/2006/relationships/hyperlink" Target="http://www.hceb.edu.tw/media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cal.tnc.edu.tw/website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s2.chkops.kh.edu.tw/newholo/share/share_2.htm" TargetMode="External"/><Relationship Id="rId10" Type="http://schemas.openxmlformats.org/officeDocument/2006/relationships/hyperlink" Target="http://epaper.edu.tw/e9617_epaper/home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uamae.moe.gov.tw/cgi-bin/mindb/gsweb.cgi?o=dmindb" TargetMode="External"/><Relationship Id="rId14" Type="http://schemas.openxmlformats.org/officeDocument/2006/relationships/hyperlink" Target="http://wiki.hakka.gov.tw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Links>
    <vt:vector size="54" baseType="variant">
      <vt:variant>
        <vt:i4>8323099</vt:i4>
      </vt:variant>
      <vt:variant>
        <vt:i4>24</vt:i4>
      </vt:variant>
      <vt:variant>
        <vt:i4>0</vt:i4>
      </vt:variant>
      <vt:variant>
        <vt:i4>5</vt:i4>
      </vt:variant>
      <vt:variant>
        <vt:lpwstr>http://ws2.chkops.kh.edu.tw/newholo/share/share_2.htm</vt:lpwstr>
      </vt:variant>
      <vt:variant>
        <vt:lpwstr/>
      </vt:variant>
      <vt:variant>
        <vt:i4>720910</vt:i4>
      </vt:variant>
      <vt:variant>
        <vt:i4>21</vt:i4>
      </vt:variant>
      <vt:variant>
        <vt:i4>0</vt:i4>
      </vt:variant>
      <vt:variant>
        <vt:i4>5</vt:i4>
      </vt:variant>
      <vt:variant>
        <vt:lpwstr>http://wiki.hakka.gov.tw/</vt:lpwstr>
      </vt:variant>
      <vt:variant>
        <vt:lpwstr/>
      </vt:variant>
      <vt:variant>
        <vt:i4>3276842</vt:i4>
      </vt:variant>
      <vt:variant>
        <vt:i4>18</vt:i4>
      </vt:variant>
      <vt:variant>
        <vt:i4>0</vt:i4>
      </vt:variant>
      <vt:variant>
        <vt:i4>5</vt:i4>
      </vt:variant>
      <vt:variant>
        <vt:lpwstr>http://elearning.hakka.gov.tw/default.aspx</vt:lpwstr>
      </vt:variant>
      <vt:variant>
        <vt:lpwstr/>
      </vt:variant>
      <vt:variant>
        <vt:i4>6094870</vt:i4>
      </vt:variant>
      <vt:variant>
        <vt:i4>15</vt:i4>
      </vt:variant>
      <vt:variant>
        <vt:i4>0</vt:i4>
      </vt:variant>
      <vt:variant>
        <vt:i4>5</vt:i4>
      </vt:variant>
      <vt:variant>
        <vt:lpwstr>http://www.hceb.edu.tw/media/</vt:lpwstr>
      </vt:variant>
      <vt:variant>
        <vt:lpwstr/>
      </vt:variant>
      <vt:variant>
        <vt:i4>2883621</vt:i4>
      </vt:variant>
      <vt:variant>
        <vt:i4>12</vt:i4>
      </vt:variant>
      <vt:variant>
        <vt:i4>0</vt:i4>
      </vt:variant>
      <vt:variant>
        <vt:i4>5</vt:i4>
      </vt:variant>
      <vt:variant>
        <vt:lpwstr>http://local.tnc.edu.tw/website.htm</vt:lpwstr>
      </vt:variant>
      <vt:variant>
        <vt:lpwstr/>
      </vt:variant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http://epaper.edu.tw/e9617_epaper/home.aspx</vt:lpwstr>
      </vt:variant>
      <vt:variant>
        <vt:lpwstr/>
      </vt:variant>
      <vt:variant>
        <vt:i4>786502</vt:i4>
      </vt:variant>
      <vt:variant>
        <vt:i4>6</vt:i4>
      </vt:variant>
      <vt:variant>
        <vt:i4>0</vt:i4>
      </vt:variant>
      <vt:variant>
        <vt:i4>5</vt:i4>
      </vt:variant>
      <vt:variant>
        <vt:lpwstr>http://guamae.moe.gov.tw/cgi-bin/mindb/gsweb.cgi?o=dmindb</vt:lpwstr>
      </vt:variant>
      <vt:variant>
        <vt:lpwstr/>
      </vt:variant>
      <vt:variant>
        <vt:i4>6946826</vt:i4>
      </vt:variant>
      <vt:variant>
        <vt:i4>3</vt:i4>
      </vt:variant>
      <vt:variant>
        <vt:i4>0</vt:i4>
      </vt:variant>
      <vt:variant>
        <vt:i4>5</vt:i4>
      </vt:variant>
      <vt:variant>
        <vt:lpwstr>http://www.oitaiwan.com/blog/wp-content/uploads/2010/01/minnan_eye.swf</vt:lpwstr>
      </vt:variant>
      <vt:variant>
        <vt:lpwstr/>
      </vt:variant>
      <vt:variant>
        <vt:i4>589939</vt:i4>
      </vt:variant>
      <vt:variant>
        <vt:i4>0</vt:i4>
      </vt:variant>
      <vt:variant>
        <vt:i4>0</vt:i4>
      </vt:variant>
      <vt:variant>
        <vt:i4>5</vt:i4>
      </vt:variant>
      <vt:variant>
        <vt:lpwstr>http://twblg.dict.edu.tw/holodict_new/index.htm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嘉義縣東石鄉塭港國民小學95年度</dc:title>
  <dc:subject/>
  <dc:creator>USER</dc:creator>
  <cp:keywords/>
  <dc:description/>
  <cp:lastModifiedBy>USER</cp:lastModifiedBy>
  <cp:revision>4</cp:revision>
  <cp:lastPrinted>2011-12-21T08:48:00Z</cp:lastPrinted>
  <dcterms:created xsi:type="dcterms:W3CDTF">2023-10-26T01:31:00Z</dcterms:created>
  <dcterms:modified xsi:type="dcterms:W3CDTF">2023-10-26T01:35:00Z</dcterms:modified>
</cp:coreProperties>
</file>